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77" w:rsidRPr="00232B4F" w:rsidRDefault="00975877" w:rsidP="00232B4F">
      <w:pPr>
        <w:spacing w:after="0" w:line="240" w:lineRule="auto"/>
        <w:ind w:right="-77"/>
        <w:jc w:val="center"/>
        <w:rPr>
          <w:rFonts w:ascii="Times New Roman" w:hAnsi="Times New Roman"/>
          <w:b/>
          <w:sz w:val="20"/>
        </w:rPr>
      </w:pPr>
      <w:r w:rsidRPr="00232B4F">
        <w:rPr>
          <w:rFonts w:ascii="Times New Roman" w:hAnsi="Times New Roman"/>
          <w:b/>
          <w:sz w:val="20"/>
        </w:rPr>
        <w:t xml:space="preserve">Муниципальное  образовательное учреждение дополнительного образования </w:t>
      </w:r>
    </w:p>
    <w:p w:rsidR="00975877" w:rsidRPr="00232B4F" w:rsidRDefault="00975877" w:rsidP="00232B4F">
      <w:pPr>
        <w:pBdr>
          <w:bottom w:val="single" w:sz="12" w:space="1" w:color="auto"/>
        </w:pBdr>
        <w:spacing w:after="0" w:line="240" w:lineRule="auto"/>
        <w:ind w:right="-77" w:hanging="142"/>
        <w:jc w:val="center"/>
        <w:rPr>
          <w:rFonts w:ascii="Times New Roman" w:hAnsi="Times New Roman"/>
          <w:b/>
          <w:sz w:val="20"/>
        </w:rPr>
      </w:pPr>
      <w:r w:rsidRPr="00232B4F">
        <w:rPr>
          <w:rFonts w:ascii="Times New Roman" w:hAnsi="Times New Roman"/>
          <w:b/>
          <w:sz w:val="20"/>
        </w:rPr>
        <w:t>«ДЕТСКАЯ ШКОЛА ИСКУССТВ» МИХАЙЛОВСКОГО РАЙОНА</w:t>
      </w:r>
    </w:p>
    <w:p w:rsidR="00975877" w:rsidRPr="00232B4F" w:rsidRDefault="00975877" w:rsidP="00232B4F">
      <w:pPr>
        <w:spacing w:after="0" w:line="240" w:lineRule="auto"/>
        <w:ind w:right="-77" w:hanging="142"/>
        <w:jc w:val="center"/>
        <w:rPr>
          <w:rFonts w:ascii="Times New Roman" w:hAnsi="Times New Roman"/>
          <w:b/>
          <w:i/>
          <w:sz w:val="20"/>
        </w:rPr>
      </w:pPr>
      <w:r w:rsidRPr="00232B4F">
        <w:rPr>
          <w:rFonts w:ascii="Times New Roman" w:hAnsi="Times New Roman"/>
          <w:b/>
          <w:i/>
          <w:sz w:val="20"/>
        </w:rPr>
        <w:t xml:space="preserve"> Амурская область, с. Поярково, улица Ленина, 85 </w:t>
      </w:r>
    </w:p>
    <w:p w:rsidR="00975877" w:rsidRPr="00975877" w:rsidRDefault="00975877" w:rsidP="00975877">
      <w:pPr>
        <w:rPr>
          <w:rFonts w:ascii="Times New Roman" w:hAnsi="Times New Roman"/>
        </w:rPr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pStyle w:val="ab"/>
      </w:pPr>
    </w:p>
    <w:p w:rsidR="00975877" w:rsidRPr="00975877" w:rsidRDefault="00975877" w:rsidP="00975877">
      <w:pPr>
        <w:widowControl w:val="0"/>
        <w:autoSpaceDE w:val="0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975877">
        <w:rPr>
          <w:rFonts w:ascii="Times New Roman" w:hAnsi="Times New Roman"/>
          <w:b/>
          <w:color w:val="000000"/>
          <w:sz w:val="32"/>
          <w:szCs w:val="32"/>
        </w:rPr>
        <w:t xml:space="preserve">ДОПОЛНИТЕЛЬНАЯ ОБЩЕРАЗВИВАЮЩАЯ ОБЩЕОБРАЗОВАТЕЛЬНАЯ ПРОГРАММА </w:t>
      </w:r>
    </w:p>
    <w:p w:rsidR="00975877" w:rsidRPr="00975877" w:rsidRDefault="00975877" w:rsidP="00975877">
      <w:pPr>
        <w:widowControl w:val="0"/>
        <w:autoSpaceDE w:val="0"/>
        <w:spacing w:after="0" w:line="276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975877">
        <w:rPr>
          <w:rFonts w:ascii="Times New Roman" w:hAnsi="Times New Roman"/>
          <w:b/>
          <w:color w:val="000000"/>
          <w:sz w:val="32"/>
          <w:szCs w:val="32"/>
        </w:rPr>
        <w:t>В ОБЛАСТИ МУЗЫКАЛЬНОГО ИСКУССТВА «НАРОДНЫЕ ИНСТРУМЕНТЫ. БАЯН»</w:t>
      </w: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44"/>
        </w:rPr>
      </w:pPr>
    </w:p>
    <w:p w:rsidR="00975877" w:rsidRPr="00975877" w:rsidRDefault="00975877" w:rsidP="00975877">
      <w:pPr>
        <w:pStyle w:val="ab"/>
        <w:rPr>
          <w:b/>
          <w:sz w:val="53"/>
        </w:rPr>
      </w:pPr>
    </w:p>
    <w:p w:rsidR="00975877" w:rsidRPr="00583AF3" w:rsidRDefault="00975877" w:rsidP="00232B4F">
      <w:pPr>
        <w:pStyle w:val="ab"/>
        <w:spacing w:line="398" w:lineRule="auto"/>
        <w:ind w:left="4210" w:right="4221"/>
        <w:jc w:val="center"/>
      </w:pPr>
      <w:r w:rsidRPr="00583AF3">
        <w:t>202</w:t>
      </w:r>
      <w:r w:rsidR="00A3083A">
        <w:t>4</w:t>
      </w:r>
      <w:r w:rsidRPr="00583AF3">
        <w:t xml:space="preserve"> г.</w:t>
      </w:r>
    </w:p>
    <w:p w:rsidR="00232B4F" w:rsidRPr="00232B4F" w:rsidRDefault="00232B4F" w:rsidP="00232B4F">
      <w:pPr>
        <w:pStyle w:val="ab"/>
        <w:spacing w:line="398" w:lineRule="auto"/>
        <w:ind w:left="4210" w:right="4221"/>
        <w:jc w:val="center"/>
        <w:rPr>
          <w:sz w:val="20"/>
        </w:rPr>
      </w:pPr>
    </w:p>
    <w:p w:rsidR="00975877" w:rsidRDefault="00975877" w:rsidP="000D4BB3">
      <w:pPr>
        <w:autoSpaceDE w:val="0"/>
        <w:autoSpaceDN w:val="0"/>
        <w:adjustRightInd w:val="0"/>
        <w:ind w:left="-567"/>
        <w:rPr>
          <w:b/>
          <w:bCs/>
        </w:rPr>
      </w:pPr>
    </w:p>
    <w:p w:rsidR="0004131B" w:rsidRDefault="00A3083A">
      <w:pPr>
        <w:spacing w:line="276" w:lineRule="auto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2218D4" wp14:editId="031F5715">
            <wp:simplePos x="0" y="0"/>
            <wp:positionH relativeFrom="column">
              <wp:posOffset>1905</wp:posOffset>
            </wp:positionH>
            <wp:positionV relativeFrom="paragraph">
              <wp:posOffset>-83185</wp:posOffset>
            </wp:positionV>
            <wp:extent cx="5402580" cy="143637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40258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b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11.6pt">
            <v:imagedata r:id="rId7" o:title="краткосроч нар инстр баян457" croptop="3543f" cropleft="9170f" cropright="3449f"/>
          </v:shape>
        </w:pict>
      </w:r>
      <w:r w:rsidR="0004131B">
        <w:rPr>
          <w:rFonts w:ascii="Times New Roman" w:hAnsi="Times New Roman"/>
          <w:b/>
          <w:i/>
          <w:sz w:val="24"/>
          <w:szCs w:val="24"/>
        </w:rPr>
        <w:br w:type="page"/>
      </w:r>
    </w:p>
    <w:p w:rsidR="00232B4F" w:rsidRDefault="00232B4F" w:rsidP="0097587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97587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Структура программы учебного предмета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I.</w:t>
      </w:r>
      <w:r w:rsidRPr="00575C9F">
        <w:rPr>
          <w:rFonts w:ascii="Times New Roman" w:hAnsi="Times New Roman"/>
          <w:b/>
          <w:i/>
          <w:sz w:val="24"/>
          <w:szCs w:val="24"/>
        </w:rPr>
        <w:tab/>
        <w:t>Пояснительная записка</w:t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Характеристика учебного предмета, его место и роль в образовательном процессе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 Срок реализации учебного предмета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Объем учебного времени, предусмотренный учебным планом образовательной  организации на реализацию учебного предмета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Сведения о затратах учебного времени</w:t>
      </w:r>
      <w:r w:rsidRPr="00575C9F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Форма проведения учебных аудиторных занятий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Цели и задачи учебного предмета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75C9F">
        <w:rPr>
          <w:rFonts w:ascii="Times New Roman" w:hAnsi="Times New Roman"/>
          <w:color w:val="000000"/>
          <w:sz w:val="24"/>
          <w:szCs w:val="24"/>
        </w:rPr>
        <w:t>- Структура программы учебного предмета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- Методы обучения </w:t>
      </w:r>
    </w:p>
    <w:p w:rsidR="007C3CA3" w:rsidRPr="00575C9F" w:rsidRDefault="007C3CA3" w:rsidP="00575C9F">
      <w:pPr>
        <w:pStyle w:val="aa"/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Описание материально-технических условий реализации учебного предмета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II.</w:t>
      </w:r>
      <w:r w:rsidRPr="00575C9F">
        <w:rPr>
          <w:rFonts w:ascii="Times New Roman" w:hAnsi="Times New Roman"/>
          <w:b/>
          <w:i/>
          <w:sz w:val="24"/>
          <w:szCs w:val="24"/>
        </w:rPr>
        <w:tab/>
        <w:t>Содержание учебного предмета</w:t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Учебно-тематический план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- </w:t>
      </w:r>
      <w:r w:rsidRPr="00575C9F">
        <w:rPr>
          <w:rFonts w:ascii="Times New Roman" w:hAnsi="Times New Roman"/>
          <w:bCs/>
          <w:sz w:val="24"/>
          <w:szCs w:val="24"/>
        </w:rPr>
        <w:t>Годовые требования</w:t>
      </w:r>
    </w:p>
    <w:p w:rsidR="007C3CA3" w:rsidRPr="00575C9F" w:rsidRDefault="007C3CA3" w:rsidP="00575C9F">
      <w:pPr>
        <w:spacing w:before="100" w:beforeAutospacing="1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III.</w:t>
      </w:r>
      <w:r w:rsidRPr="00575C9F">
        <w:rPr>
          <w:rFonts w:ascii="Times New Roman" w:hAnsi="Times New Roman"/>
          <w:b/>
          <w:i/>
          <w:sz w:val="24"/>
          <w:szCs w:val="24"/>
        </w:rPr>
        <w:tab/>
        <w:t>Требования к уровню подготовки учащихся</w:t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IV</w:t>
      </w:r>
      <w:r w:rsidRPr="00575C9F">
        <w:rPr>
          <w:rFonts w:ascii="Times New Roman" w:hAnsi="Times New Roman"/>
          <w:b/>
          <w:i/>
          <w:sz w:val="24"/>
          <w:szCs w:val="24"/>
        </w:rPr>
        <w:t>.</w:t>
      </w:r>
      <w:r w:rsidRPr="00575C9F">
        <w:rPr>
          <w:rFonts w:ascii="Times New Roman" w:hAnsi="Times New Roman"/>
          <w:b/>
          <w:i/>
          <w:sz w:val="24"/>
          <w:szCs w:val="24"/>
        </w:rPr>
        <w:tab/>
        <w:t>Формы и методы контроля, система оценок</w:t>
      </w:r>
      <w:r w:rsidRPr="00575C9F">
        <w:rPr>
          <w:rFonts w:ascii="Times New Roman" w:hAnsi="Times New Roman"/>
          <w:b/>
          <w:sz w:val="24"/>
          <w:szCs w:val="24"/>
        </w:rPr>
        <w:t xml:space="preserve"> </w:t>
      </w:r>
      <w:r w:rsidRPr="00575C9F">
        <w:rPr>
          <w:rFonts w:ascii="Times New Roman" w:hAnsi="Times New Roman"/>
          <w:b/>
          <w:sz w:val="24"/>
          <w:szCs w:val="24"/>
        </w:rPr>
        <w:tab/>
      </w:r>
      <w:r w:rsidRPr="00575C9F">
        <w:rPr>
          <w:rFonts w:ascii="Times New Roman" w:hAnsi="Times New Roman"/>
          <w:b/>
          <w:sz w:val="24"/>
          <w:szCs w:val="24"/>
        </w:rPr>
        <w:tab/>
      </w:r>
      <w:r w:rsidRPr="00575C9F">
        <w:rPr>
          <w:rFonts w:ascii="Times New Roman" w:hAnsi="Times New Roman"/>
          <w:b/>
          <w:sz w:val="24"/>
          <w:szCs w:val="24"/>
        </w:rPr>
        <w:tab/>
      </w:r>
      <w:r w:rsidRPr="00575C9F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7C3CA3" w:rsidRPr="00575C9F" w:rsidRDefault="007C3CA3" w:rsidP="00575C9F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Аттестация: цели, виды, форма, содержание;</w:t>
      </w:r>
    </w:p>
    <w:p w:rsidR="007C3CA3" w:rsidRPr="00575C9F" w:rsidRDefault="007C3CA3" w:rsidP="00575C9F">
      <w:pPr>
        <w:pStyle w:val="aa"/>
        <w:spacing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Критерии оценки</w:t>
      </w: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V</w:t>
      </w:r>
      <w:r w:rsidRPr="00575C9F">
        <w:rPr>
          <w:rFonts w:ascii="Times New Roman" w:hAnsi="Times New Roman"/>
          <w:b/>
          <w:i/>
          <w:sz w:val="24"/>
          <w:szCs w:val="24"/>
        </w:rPr>
        <w:t>.</w:t>
      </w:r>
      <w:r w:rsidRPr="00575C9F">
        <w:rPr>
          <w:rFonts w:ascii="Times New Roman" w:hAnsi="Times New Roman"/>
          <w:b/>
          <w:i/>
          <w:sz w:val="24"/>
          <w:szCs w:val="24"/>
        </w:rPr>
        <w:tab/>
        <w:t>Методическое обеспечение учебного процесса</w:t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  <w:r w:rsidRPr="00575C9F">
        <w:rPr>
          <w:rFonts w:ascii="Times New Roman" w:hAnsi="Times New Roman"/>
          <w:b/>
          <w:i/>
          <w:sz w:val="24"/>
          <w:szCs w:val="24"/>
        </w:rPr>
        <w:tab/>
      </w: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VI</w:t>
      </w:r>
      <w:r w:rsidRPr="00575C9F">
        <w:rPr>
          <w:rFonts w:ascii="Times New Roman" w:hAnsi="Times New Roman"/>
          <w:b/>
          <w:i/>
          <w:sz w:val="24"/>
          <w:szCs w:val="24"/>
        </w:rPr>
        <w:t>.</w:t>
      </w:r>
      <w:r w:rsidRPr="00575C9F">
        <w:rPr>
          <w:rFonts w:ascii="Times New Roman" w:hAnsi="Times New Roman"/>
          <w:b/>
          <w:i/>
          <w:sz w:val="24"/>
          <w:szCs w:val="24"/>
        </w:rPr>
        <w:tab/>
        <w:t xml:space="preserve">Списки рекомендуемой учебной и методической литературы 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Учебная литература (баян, учебная литература для ансамблей)</w:t>
      </w:r>
    </w:p>
    <w:p w:rsidR="007C3CA3" w:rsidRPr="00575C9F" w:rsidRDefault="007C3CA3" w:rsidP="00575C9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Методическая литература</w:t>
      </w:r>
    </w:p>
    <w:p w:rsidR="007C3CA3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575C9F">
        <w:rPr>
          <w:rFonts w:ascii="Times New Roman" w:hAnsi="Times New Roman"/>
          <w:sz w:val="24"/>
          <w:szCs w:val="24"/>
        </w:rPr>
        <w:t>- Интернет-ресурсы</w:t>
      </w: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7C3CA3" w:rsidRDefault="007C3CA3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7C3CA3" w:rsidRPr="00575C9F" w:rsidRDefault="007C3CA3" w:rsidP="00975877">
      <w:pPr>
        <w:pStyle w:val="aa"/>
        <w:jc w:val="center"/>
        <w:rPr>
          <w:rFonts w:ascii="Times New Roman" w:hAnsi="Times New Roman"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lastRenderedPageBreak/>
        <w:t>I</w:t>
      </w:r>
      <w:r w:rsidRPr="00575C9F">
        <w:rPr>
          <w:rFonts w:ascii="Times New Roman" w:hAnsi="Times New Roman"/>
          <w:b/>
          <w:i/>
          <w:sz w:val="24"/>
          <w:szCs w:val="24"/>
        </w:rPr>
        <w:t>. ПОЯСНИТЕЛЬНАЯ ЗАПИСКА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 xml:space="preserve">Характеристика учебного предмета, его место </w:t>
      </w:r>
      <w:r w:rsidRPr="00575C9F">
        <w:rPr>
          <w:rFonts w:ascii="Times New Roman" w:hAnsi="Times New Roman"/>
          <w:b/>
          <w:i/>
          <w:color w:val="000000"/>
          <w:sz w:val="24"/>
          <w:szCs w:val="24"/>
        </w:rPr>
        <w:t xml:space="preserve">и роль 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color w:val="000000"/>
          <w:sz w:val="24"/>
          <w:szCs w:val="24"/>
        </w:rPr>
        <w:t>в образовательном процессе</w:t>
      </w:r>
    </w:p>
    <w:p w:rsidR="007C3CA3" w:rsidRPr="00575C9F" w:rsidRDefault="007C3CA3" w:rsidP="00575C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Программа учебного предмета «Музыкальный инструмент (баян)»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педагогического опыта в области исполнительства на народных музыкальных инструментах в детских музыкальных школах.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В системе музыкально-эстетического воспитания  одно из ведущих мест занимает музыкально-инструментальное исполнительство на народных инструментах.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Народная музыка и инструментальная музыка, написанная для детей, благодаря песенной основе, доступности, содержательности, простоте восприятия, помогает развивать в детях музыкальность, пробуждает интерес к занятиям.  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Предлагаемая программа рассчитана на трехлетний срок обучения. Важное место в обучении детей должен занимать </w:t>
      </w:r>
      <w:proofErr w:type="spellStart"/>
      <w:r w:rsidRPr="00575C9F">
        <w:rPr>
          <w:rFonts w:ascii="Times New Roman" w:hAnsi="Times New Roman"/>
          <w:sz w:val="24"/>
          <w:szCs w:val="24"/>
        </w:rPr>
        <w:t>донотный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период обучения.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Возраст детей, приступающих к освоению программы,  7 (8) – 12 лет.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Недельная нагрузка по предмету «Музыкальный инструмент (баян)» составляет 2 часа в неделю. Занятия проходят в индивидуальной форме. В целях формирования навыков ансамблевого </w:t>
      </w:r>
      <w:proofErr w:type="spellStart"/>
      <w:r w:rsidRPr="00575C9F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объем недельной нагрузки может быть увеличен.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Данная программа предусматривает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7C3CA3" w:rsidRPr="00575C9F" w:rsidRDefault="007C3CA3" w:rsidP="00575C9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Срок реализации учебного предмета</w:t>
      </w:r>
    </w:p>
    <w:p w:rsidR="007C3CA3" w:rsidRPr="00575C9F" w:rsidRDefault="007C3CA3" w:rsidP="00575C9F">
      <w:pPr>
        <w:pStyle w:val="aa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Реализация программы учебного предмета  Музыкальный инструмент «Баян» 3 года обучения. Продолжительность учебных занятий с первого по третий годы обучения составляет 35 недель в год. </w:t>
      </w: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Сведения о затратах учебного времени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947"/>
        <w:gridCol w:w="948"/>
        <w:gridCol w:w="948"/>
        <w:gridCol w:w="949"/>
        <w:gridCol w:w="948"/>
        <w:gridCol w:w="949"/>
        <w:gridCol w:w="1897"/>
      </w:tblGrid>
      <w:tr w:rsidR="007C3CA3" w:rsidRPr="00575C9F" w:rsidTr="00ED7A04">
        <w:trPr>
          <w:trHeight w:val="133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аттестации</w:t>
            </w:r>
          </w:p>
        </w:tc>
        <w:tc>
          <w:tcPr>
            <w:tcW w:w="56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Затраты учебного времени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Всего часов</w:t>
            </w:r>
          </w:p>
        </w:tc>
      </w:tr>
      <w:tr w:rsidR="007C3CA3" w:rsidRPr="00575C9F" w:rsidTr="00ED7A04">
        <w:trPr>
          <w:jc w:val="center"/>
        </w:trPr>
        <w:tc>
          <w:tcPr>
            <w:tcW w:w="1985" w:type="dxa"/>
            <w:shd w:val="clear" w:color="auto" w:fill="F2F2F2"/>
            <w:vAlign w:val="center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895" w:type="dxa"/>
            <w:gridSpan w:val="2"/>
            <w:shd w:val="clear" w:color="auto" w:fill="F2F2F2"/>
            <w:vAlign w:val="center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3-й год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</w:p>
        </w:tc>
      </w:tr>
      <w:tr w:rsidR="007C3CA3" w:rsidRPr="00575C9F" w:rsidTr="00ED7A04">
        <w:trPr>
          <w:trHeight w:val="330"/>
          <w:jc w:val="center"/>
        </w:trPr>
        <w:tc>
          <w:tcPr>
            <w:tcW w:w="1985" w:type="dxa"/>
            <w:shd w:val="clear" w:color="auto" w:fill="F2F2F2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947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</w:t>
            </w:r>
          </w:p>
        </w:tc>
        <w:tc>
          <w:tcPr>
            <w:tcW w:w="948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2</w:t>
            </w:r>
          </w:p>
        </w:tc>
        <w:tc>
          <w:tcPr>
            <w:tcW w:w="948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</w:t>
            </w:r>
          </w:p>
        </w:tc>
        <w:tc>
          <w:tcPr>
            <w:tcW w:w="949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4</w:t>
            </w:r>
          </w:p>
        </w:tc>
        <w:tc>
          <w:tcPr>
            <w:tcW w:w="948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5</w:t>
            </w:r>
          </w:p>
        </w:tc>
        <w:tc>
          <w:tcPr>
            <w:tcW w:w="949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6</w:t>
            </w:r>
          </w:p>
        </w:tc>
        <w:tc>
          <w:tcPr>
            <w:tcW w:w="1897" w:type="dxa"/>
            <w:vMerge w:val="restart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</w:p>
        </w:tc>
      </w:tr>
      <w:tr w:rsidR="007C3CA3" w:rsidRPr="00575C9F" w:rsidTr="00ED7A04">
        <w:trPr>
          <w:trHeight w:val="605"/>
          <w:jc w:val="center"/>
        </w:trPr>
        <w:tc>
          <w:tcPr>
            <w:tcW w:w="1985" w:type="dxa"/>
            <w:shd w:val="clear" w:color="auto" w:fill="F2F2F2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947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16</w:t>
            </w:r>
          </w:p>
        </w:tc>
        <w:tc>
          <w:tcPr>
            <w:tcW w:w="948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19</w:t>
            </w:r>
          </w:p>
        </w:tc>
        <w:tc>
          <w:tcPr>
            <w:tcW w:w="1897" w:type="dxa"/>
            <w:vMerge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</w:p>
        </w:tc>
      </w:tr>
      <w:tr w:rsidR="007C3CA3" w:rsidRPr="00575C9F" w:rsidTr="00ED7A04">
        <w:trPr>
          <w:jc w:val="center"/>
        </w:trPr>
        <w:tc>
          <w:tcPr>
            <w:tcW w:w="1985" w:type="dxa"/>
            <w:shd w:val="clear" w:color="auto" w:fill="auto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947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32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38</w:t>
            </w:r>
          </w:p>
        </w:tc>
        <w:tc>
          <w:tcPr>
            <w:tcW w:w="1897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210</w:t>
            </w:r>
          </w:p>
        </w:tc>
      </w:tr>
      <w:tr w:rsidR="007C3CA3" w:rsidRPr="00575C9F" w:rsidTr="00ED7A04">
        <w:trPr>
          <w:jc w:val="center"/>
        </w:trPr>
        <w:tc>
          <w:tcPr>
            <w:tcW w:w="1985" w:type="dxa"/>
            <w:shd w:val="clear" w:color="auto" w:fill="auto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47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32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38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38</w:t>
            </w:r>
          </w:p>
        </w:tc>
        <w:tc>
          <w:tcPr>
            <w:tcW w:w="1897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210</w:t>
            </w:r>
          </w:p>
        </w:tc>
      </w:tr>
      <w:tr w:rsidR="007C3CA3" w:rsidRPr="00575C9F" w:rsidTr="00ED7A04">
        <w:trPr>
          <w:trHeight w:val="727"/>
          <w:jc w:val="center"/>
        </w:trPr>
        <w:tc>
          <w:tcPr>
            <w:tcW w:w="1985" w:type="dxa"/>
            <w:shd w:val="clear" w:color="auto" w:fill="auto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47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64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76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64</w:t>
            </w:r>
          </w:p>
        </w:tc>
        <w:tc>
          <w:tcPr>
            <w:tcW w:w="949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76</w:t>
            </w:r>
          </w:p>
        </w:tc>
        <w:tc>
          <w:tcPr>
            <w:tcW w:w="948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64</w:t>
            </w:r>
          </w:p>
        </w:tc>
        <w:tc>
          <w:tcPr>
            <w:tcW w:w="949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76</w:t>
            </w:r>
          </w:p>
        </w:tc>
        <w:tc>
          <w:tcPr>
            <w:tcW w:w="1897" w:type="dxa"/>
            <w:shd w:val="clear" w:color="auto" w:fill="auto"/>
          </w:tcPr>
          <w:p w:rsidR="007C3CA3" w:rsidRPr="00575C9F" w:rsidRDefault="007C3CA3" w:rsidP="00575C9F">
            <w:pPr>
              <w:pStyle w:val="Standard"/>
              <w:jc w:val="both"/>
              <w:rPr>
                <w:rFonts w:cs="Times New Roman"/>
                <w:sz w:val="24"/>
              </w:rPr>
            </w:pPr>
            <w:r w:rsidRPr="00575C9F">
              <w:rPr>
                <w:rFonts w:cs="Times New Roman"/>
                <w:sz w:val="24"/>
              </w:rPr>
              <w:t>420</w:t>
            </w:r>
          </w:p>
        </w:tc>
      </w:tr>
    </w:tbl>
    <w:p w:rsidR="007C3CA3" w:rsidRPr="00575C9F" w:rsidRDefault="007C3CA3" w:rsidP="00575C9F">
      <w:pPr>
        <w:pStyle w:val="Standard"/>
        <w:ind w:firstLine="851"/>
        <w:jc w:val="both"/>
        <w:rPr>
          <w:rFonts w:cs="Times New Roman"/>
          <w:sz w:val="24"/>
        </w:rPr>
      </w:pPr>
    </w:p>
    <w:p w:rsidR="007C3CA3" w:rsidRPr="00575C9F" w:rsidRDefault="007C3CA3" w:rsidP="00575C9F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lastRenderedPageBreak/>
        <w:t>Объем учебного времени, предусмотренный учебным планом образовательной организации на реализацию учебного предмета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Общая трудоемкость учебного предмета «Музыкальный инструмент (баян)» при 3-летнем сроке обучения составляет 420 часов.  Из них: 210 часов – аудиторные занятия, 210 часов – самостоятельная работа</w:t>
      </w:r>
      <w:r w:rsidRPr="00575C9F">
        <w:rPr>
          <w:rFonts w:ascii="Times New Roman" w:hAnsi="Times New Roman"/>
          <w:i/>
          <w:color w:val="FF0000"/>
          <w:sz w:val="24"/>
          <w:szCs w:val="24"/>
        </w:rPr>
        <w:t>.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Форма проведения учебных занятий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color w:val="000000"/>
          <w:sz w:val="24"/>
          <w:szCs w:val="24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</w:t>
      </w:r>
      <w:r w:rsidRPr="00575C9F">
        <w:rPr>
          <w:rFonts w:ascii="Times New Roman" w:eastAsia="Geeza Pro" w:hAnsi="Times New Roman"/>
          <w:color w:val="000000"/>
          <w:sz w:val="24"/>
          <w:szCs w:val="24"/>
        </w:rPr>
        <w:t>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Цель и задачи учебного предмета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об истории  исполнительства на народных инструментах, формирования практических умений и навыков игры на баяне, устойчивого интереса к самостоятельной деятельности в области музыкального искусства.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Задачи учебного предмета</w:t>
      </w:r>
    </w:p>
    <w:p w:rsidR="007C3CA3" w:rsidRPr="00575C9F" w:rsidRDefault="007C3CA3" w:rsidP="00575C9F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75C9F">
        <w:rPr>
          <w:rFonts w:ascii="Times New Roman" w:hAnsi="Times New Roman"/>
          <w:color w:val="000000"/>
          <w:sz w:val="24"/>
          <w:szCs w:val="24"/>
        </w:rPr>
        <w:t>Задачами учебного предмета являются: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ознакомление детей с народными инструментами, их разнообразием и исполнительскими возможностями;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формирование навыков игры на музыкальном инструменте – баяне;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приобретение знаний в области музыкальной грамоты;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приобретение  знаний в области истории музыкальной культуры и народного творчества;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формирование основных понятий о музыкальных стилях и жанрах;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воспитание у детей трудолюбия, усидчивости, терпения;</w:t>
      </w:r>
    </w:p>
    <w:p w:rsidR="007C3CA3" w:rsidRPr="00575C9F" w:rsidRDefault="007C3CA3" w:rsidP="00575C9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575C9F" w:rsidRDefault="00575C9F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 xml:space="preserve">    Структура программы</w:t>
      </w:r>
    </w:p>
    <w:p w:rsidR="007C3CA3" w:rsidRPr="00575C9F" w:rsidRDefault="007C3CA3" w:rsidP="00575C9F">
      <w:pPr>
        <w:pStyle w:val="Body1"/>
        <w:ind w:firstLine="710"/>
        <w:jc w:val="both"/>
        <w:rPr>
          <w:rFonts w:ascii="Times New Roman" w:eastAsia="Helvetica" w:hAnsi="Times New Roman"/>
          <w:szCs w:val="24"/>
          <w:lang w:val="ru-RU"/>
        </w:rPr>
      </w:pPr>
      <w:r w:rsidRPr="00575C9F">
        <w:rPr>
          <w:rFonts w:ascii="Times New Roman" w:eastAsia="Helvetica" w:hAnsi="Times New Roman"/>
          <w:szCs w:val="24"/>
          <w:lang w:val="ru-RU"/>
        </w:rPr>
        <w:t>Программа содержит следующие разделы:</w:t>
      </w:r>
    </w:p>
    <w:p w:rsidR="007C3CA3" w:rsidRPr="00575C9F" w:rsidRDefault="007C3CA3" w:rsidP="00575C9F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575C9F">
        <w:rPr>
          <w:rFonts w:ascii="Times New Roman" w:eastAsia="Geeza Pro" w:hAnsi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  <w:r w:rsidRPr="00575C9F">
        <w:rPr>
          <w:rFonts w:ascii="Times New Roman" w:eastAsia="ヒラギノ角ゴ Pro W3" w:hAnsi="Times New Roman"/>
          <w:color w:val="000000"/>
          <w:sz w:val="24"/>
          <w:szCs w:val="24"/>
        </w:rPr>
        <w:t xml:space="preserve"> </w:t>
      </w:r>
      <w:r w:rsidRPr="00575C9F">
        <w:rPr>
          <w:rFonts w:ascii="Times New Roman" w:eastAsia="Geeza Pro" w:hAnsi="Times New Roman"/>
          <w:color w:val="000000"/>
          <w:sz w:val="24"/>
          <w:szCs w:val="24"/>
        </w:rPr>
        <w:t>учебного предмета;</w:t>
      </w:r>
    </w:p>
    <w:p w:rsidR="007C3CA3" w:rsidRPr="00575C9F" w:rsidRDefault="007C3CA3" w:rsidP="00575C9F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575C9F">
        <w:rPr>
          <w:rFonts w:ascii="Times New Roman" w:eastAsia="Geeza Pro" w:hAnsi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7C3CA3" w:rsidRPr="00575C9F" w:rsidRDefault="007C3CA3" w:rsidP="00575C9F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575C9F">
        <w:rPr>
          <w:rFonts w:ascii="Times New Roman" w:eastAsia="Geeza Pro" w:hAnsi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7C3CA3" w:rsidRPr="00575C9F" w:rsidRDefault="007C3CA3" w:rsidP="00575C9F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575C9F">
        <w:rPr>
          <w:rFonts w:ascii="Times New Roman" w:eastAsia="Geeza Pro" w:hAnsi="Times New Roman"/>
          <w:color w:val="000000"/>
          <w:sz w:val="24"/>
          <w:szCs w:val="24"/>
        </w:rPr>
        <w:t>требования к уровню подготовки учащихся;</w:t>
      </w:r>
    </w:p>
    <w:p w:rsidR="007C3CA3" w:rsidRPr="00575C9F" w:rsidRDefault="007C3CA3" w:rsidP="00575C9F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0"/>
        <w:jc w:val="both"/>
        <w:outlineLvl w:val="0"/>
        <w:rPr>
          <w:rFonts w:ascii="Times New Roman" w:eastAsia="ヒラギノ角ゴ Pro W3" w:hAnsi="Times New Roman"/>
          <w:sz w:val="24"/>
          <w:szCs w:val="24"/>
        </w:rPr>
      </w:pPr>
      <w:r w:rsidRPr="00575C9F">
        <w:rPr>
          <w:rFonts w:ascii="Times New Roman" w:eastAsia="Geeza Pro" w:hAnsi="Times New Roman"/>
          <w:sz w:val="24"/>
          <w:szCs w:val="24"/>
        </w:rPr>
        <w:t>формы и методы контроля, система оценок, требования к итоговой аттестации;</w:t>
      </w:r>
    </w:p>
    <w:p w:rsidR="007C3CA3" w:rsidRPr="00575C9F" w:rsidRDefault="007C3CA3" w:rsidP="00575C9F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575C9F">
        <w:rPr>
          <w:rFonts w:ascii="Times New Roman" w:eastAsia="Geeza Pro" w:hAnsi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7C3CA3" w:rsidRPr="00575C9F" w:rsidRDefault="007C3CA3" w:rsidP="00575C9F">
      <w:pPr>
        <w:spacing w:line="240" w:lineRule="auto"/>
        <w:ind w:firstLine="709"/>
        <w:jc w:val="both"/>
        <w:outlineLvl w:val="0"/>
        <w:rPr>
          <w:rFonts w:ascii="Times New Roman" w:eastAsia="Geeza Pro" w:hAnsi="Times New Roman"/>
          <w:color w:val="000000"/>
          <w:sz w:val="24"/>
          <w:szCs w:val="24"/>
        </w:rPr>
      </w:pPr>
      <w:r w:rsidRPr="00575C9F">
        <w:rPr>
          <w:rFonts w:ascii="Times New Roman" w:eastAsia="Geeza Pro" w:hAnsi="Times New Roman"/>
          <w:color w:val="000000"/>
          <w:sz w:val="24"/>
          <w:szCs w:val="24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7C3CA3" w:rsidRPr="00575C9F" w:rsidRDefault="007C3CA3" w:rsidP="00575C9F">
      <w:pPr>
        <w:spacing w:after="0" w:line="240" w:lineRule="auto"/>
        <w:ind w:left="-426" w:firstLine="710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Методы обучения</w:t>
      </w:r>
    </w:p>
    <w:p w:rsidR="007C3CA3" w:rsidRPr="00575C9F" w:rsidRDefault="007C3CA3" w:rsidP="00575C9F">
      <w:pPr>
        <w:pStyle w:val="Body1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575C9F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7C3CA3" w:rsidRPr="00575C9F" w:rsidRDefault="007C3CA3" w:rsidP="00575C9F">
      <w:pPr>
        <w:pStyle w:val="12"/>
        <w:ind w:left="0" w:firstLine="709"/>
        <w:jc w:val="both"/>
        <w:rPr>
          <w:rFonts w:ascii="Times New Roman" w:eastAsia="Geeza Pro" w:hAnsi="Times New Roman" w:cs="Times New Roman"/>
          <w:color w:val="000000"/>
        </w:rPr>
      </w:pPr>
      <w:r w:rsidRPr="00575C9F">
        <w:rPr>
          <w:rFonts w:ascii="Times New Roman" w:eastAsia="Geeza Pro" w:hAnsi="Times New Roman" w:cs="Times New Roman"/>
          <w:color w:val="000000"/>
        </w:rPr>
        <w:t>- словесный (объяснение, беседа, рассказ);</w:t>
      </w:r>
    </w:p>
    <w:p w:rsidR="007C3CA3" w:rsidRPr="00575C9F" w:rsidRDefault="007C3CA3" w:rsidP="00575C9F">
      <w:pPr>
        <w:pStyle w:val="12"/>
        <w:ind w:left="0" w:firstLine="709"/>
        <w:jc w:val="both"/>
        <w:rPr>
          <w:rFonts w:ascii="Times New Roman" w:eastAsia="Geeza Pro" w:hAnsi="Times New Roman" w:cs="Times New Roman"/>
          <w:color w:val="000000"/>
        </w:rPr>
      </w:pPr>
      <w:r w:rsidRPr="00575C9F">
        <w:rPr>
          <w:rFonts w:ascii="Times New Roman" w:eastAsia="Geeza Pro" w:hAnsi="Times New Roman" w:cs="Times New Roman"/>
          <w:color w:val="000000"/>
        </w:rPr>
        <w:t>- наглядный (показ, просмотр видеоматериалов концертов, конкурсов, прослушивание аудио записей исполнителей на баяне,  симфонической музыки и другие);</w:t>
      </w:r>
    </w:p>
    <w:p w:rsidR="007C3CA3" w:rsidRPr="00575C9F" w:rsidRDefault="007C3CA3" w:rsidP="00575C9F">
      <w:pPr>
        <w:pStyle w:val="12"/>
        <w:ind w:left="0" w:firstLine="709"/>
        <w:jc w:val="both"/>
        <w:rPr>
          <w:rFonts w:ascii="Times New Roman" w:eastAsia="Geeza Pro" w:hAnsi="Times New Roman" w:cs="Times New Roman"/>
          <w:color w:val="000000"/>
        </w:rPr>
      </w:pPr>
      <w:r w:rsidRPr="00575C9F">
        <w:rPr>
          <w:rFonts w:ascii="Times New Roman" w:eastAsia="Geeza Pro" w:hAnsi="Times New Roman" w:cs="Times New Roman"/>
          <w:color w:val="000000"/>
        </w:rPr>
        <w:lastRenderedPageBreak/>
        <w:t xml:space="preserve">- </w:t>
      </w:r>
      <w:proofErr w:type="gramStart"/>
      <w:r w:rsidRPr="00575C9F">
        <w:rPr>
          <w:rFonts w:ascii="Times New Roman" w:eastAsia="Geeza Pro" w:hAnsi="Times New Roman" w:cs="Times New Roman"/>
          <w:color w:val="000000"/>
        </w:rPr>
        <w:t>практический</w:t>
      </w:r>
      <w:proofErr w:type="gramEnd"/>
      <w:r w:rsidRPr="00575C9F">
        <w:rPr>
          <w:rFonts w:ascii="Times New Roman" w:eastAsia="Geeza Pro" w:hAnsi="Times New Roman" w:cs="Times New Roman"/>
          <w:color w:val="000000"/>
        </w:rPr>
        <w:t xml:space="preserve"> (владение штрихами и приемами игры на инструменте; умение исполнять различную по характеру, стилю музыку);</w:t>
      </w:r>
    </w:p>
    <w:p w:rsidR="007C3CA3" w:rsidRPr="00575C9F" w:rsidRDefault="007C3CA3" w:rsidP="00575C9F">
      <w:pPr>
        <w:pStyle w:val="12"/>
        <w:spacing w:after="240"/>
        <w:ind w:left="0" w:firstLine="709"/>
        <w:jc w:val="both"/>
        <w:rPr>
          <w:rStyle w:val="af"/>
          <w:rFonts w:ascii="Times New Roman" w:eastAsia="Geeza Pro" w:hAnsi="Times New Roman" w:cs="Times New Roman"/>
          <w:i w:val="0"/>
          <w:iCs w:val="0"/>
          <w:color w:val="000000"/>
        </w:rPr>
      </w:pPr>
      <w:r w:rsidRPr="00575C9F">
        <w:rPr>
          <w:rFonts w:ascii="Times New Roman" w:eastAsia="Geeza Pro" w:hAnsi="Times New Roman" w:cs="Times New Roman"/>
          <w:color w:val="000000"/>
        </w:rPr>
        <w:t>- эмоциональный (подбор ассоциаций, образов, художественные впечатления).</w:t>
      </w:r>
    </w:p>
    <w:p w:rsidR="007C3CA3" w:rsidRPr="00575C9F" w:rsidRDefault="007C3CA3" w:rsidP="00575C9F">
      <w:pPr>
        <w:spacing w:after="0" w:line="240" w:lineRule="auto"/>
        <w:ind w:left="-426" w:firstLine="993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Описание материально-технических условий реализации учебного предмета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Каждый учащийся обеспечивается доступом к библиотечным фондам и фондам аудио и видеозаписей. Библиотечный фонд укомплектовывается печатными, электронными изданиями, нотами, книгами по музыкальной литературе, записями концертов и конкурсов. Для этого класс должен быть оборудован музыкальными инструментами, стульями различный высоты, подставками для  ног, аудио и видео техникой, компьютером и интернетом. </w:t>
      </w:r>
    </w:p>
    <w:p w:rsidR="007C3CA3" w:rsidRPr="00575C9F" w:rsidRDefault="007C3CA3" w:rsidP="00575C9F">
      <w:pPr>
        <w:pStyle w:val="ab"/>
        <w:jc w:val="both"/>
      </w:pPr>
      <w:r w:rsidRPr="00575C9F">
        <w:t xml:space="preserve">                       </w:t>
      </w:r>
    </w:p>
    <w:p w:rsidR="007C3CA3" w:rsidRPr="00575C9F" w:rsidRDefault="007C3CA3" w:rsidP="00575C9F">
      <w:pPr>
        <w:pStyle w:val="ab"/>
        <w:jc w:val="both"/>
        <w:rPr>
          <w:b/>
          <w:i/>
        </w:rPr>
      </w:pPr>
      <w:r w:rsidRPr="00575C9F">
        <w:rPr>
          <w:i/>
        </w:rPr>
        <w:t xml:space="preserve">                      </w:t>
      </w:r>
      <w:r w:rsidRPr="00575C9F">
        <w:rPr>
          <w:b/>
          <w:i/>
          <w:lang w:val="en-US"/>
        </w:rPr>
        <w:t>II</w:t>
      </w:r>
      <w:r w:rsidRPr="00575C9F">
        <w:rPr>
          <w:b/>
          <w:i/>
        </w:rPr>
        <w:t>. СОДЕРЖАНИЕ УЧЕБНОГО ПРЕДМЕТА</w:t>
      </w:r>
    </w:p>
    <w:p w:rsidR="007C3CA3" w:rsidRPr="00575C9F" w:rsidRDefault="007C3CA3" w:rsidP="00575C9F">
      <w:pPr>
        <w:pStyle w:val="ab"/>
        <w:jc w:val="both"/>
        <w:rPr>
          <w:b/>
          <w:i/>
        </w:rPr>
      </w:pPr>
      <w:r w:rsidRPr="00575C9F">
        <w:rPr>
          <w:b/>
          <w:i/>
        </w:rPr>
        <w:t>Учебно-тематический план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Первый год обучения</w:t>
      </w: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575C9F">
        <w:rPr>
          <w:rFonts w:ascii="Times New Roman" w:hAnsi="Times New Roman"/>
          <w:b/>
          <w:i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7C3CA3" w:rsidRPr="00575C9F" w:rsidTr="00ED7A04">
        <w:trPr>
          <w:trHeight w:val="442"/>
          <w:jc w:val="center"/>
        </w:trPr>
        <w:tc>
          <w:tcPr>
            <w:tcW w:w="2380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Календарные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7C3CA3" w:rsidRPr="00575C9F" w:rsidRDefault="007C3CA3" w:rsidP="00575C9F">
            <w:pPr>
              <w:pStyle w:val="2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Темы и содержание  занятий</w:t>
            </w:r>
          </w:p>
        </w:tc>
      </w:tr>
      <w:tr w:rsidR="007C3CA3" w:rsidRPr="00575C9F" w:rsidTr="00ED7A04">
        <w:trPr>
          <w:trHeight w:val="221"/>
          <w:jc w:val="center"/>
        </w:trPr>
        <w:tc>
          <w:tcPr>
            <w:tcW w:w="2380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Знакомство с инструментом, его историей, устройством, правилами  ухода за ним.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575C9F">
              <w:rPr>
                <w:rStyle w:val="FontStyle12"/>
                <w:rFonts w:ascii="Times New Roman" w:hAnsi="Times New Roman" w:cs="Times New Roman"/>
              </w:rPr>
              <w:t>Освоение и развитие первоначальных навыков игры на баяне, аккордеоне (правильная, удобная посадка, постановка рук).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575C9F">
              <w:rPr>
                <w:rStyle w:val="FontStyle12"/>
                <w:rFonts w:ascii="Times New Roman" w:hAnsi="Times New Roman" w:cs="Times New Roman"/>
              </w:rPr>
              <w:t xml:space="preserve">Основы </w:t>
            </w:r>
            <w:proofErr w:type="spellStart"/>
            <w:r w:rsidRPr="00575C9F">
              <w:rPr>
                <w:rStyle w:val="FontStyle12"/>
                <w:rFonts w:ascii="Times New Roman" w:hAnsi="Times New Roman" w:cs="Times New Roman"/>
              </w:rPr>
              <w:t>звукоизвлечения</w:t>
            </w:r>
            <w:proofErr w:type="spellEnd"/>
            <w:r w:rsidRPr="00575C9F">
              <w:rPr>
                <w:rStyle w:val="FontStyle12"/>
                <w:rFonts w:ascii="Times New Roman" w:hAnsi="Times New Roman" w:cs="Times New Roman"/>
              </w:rPr>
              <w:t>. Штрихи: нон легато, хроматическая гамма с 1 ряда (правой рукой).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Style w:val="FontStyle12"/>
                <w:rFonts w:ascii="Times New Roman" w:hAnsi="Times New Roman" w:cs="Times New Roman"/>
              </w:rPr>
              <w:t xml:space="preserve">Техника ведения меха. Освоение левой клавиатуры (басы: фа, до, соль с мажорными аккордами). Игра двумя руками простых упражнений. </w:t>
            </w:r>
          </w:p>
        </w:tc>
      </w:tr>
      <w:tr w:rsidR="007C3CA3" w:rsidRPr="00575C9F" w:rsidTr="00ED7A04">
        <w:trPr>
          <w:trHeight w:val="221"/>
          <w:jc w:val="center"/>
        </w:trPr>
        <w:tc>
          <w:tcPr>
            <w:tcW w:w="2380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</w:rPr>
              <w:t xml:space="preserve">Штрихи  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  <w:lang w:val="en-US"/>
              </w:rPr>
              <w:t>non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</w:rPr>
              <w:t xml:space="preserve"> 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  <w:lang w:val="en-US"/>
              </w:rPr>
              <w:t>legato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</w:rPr>
              <w:t xml:space="preserve">, 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  <w:lang w:val="en-US"/>
              </w:rPr>
              <w:t>staccato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</w:rPr>
              <w:t>.</w:t>
            </w:r>
            <w:r w:rsidRPr="00575C9F">
              <w:rPr>
                <w:rStyle w:val="FontStyle68"/>
                <w:b w:val="0"/>
                <w:i w:val="0"/>
                <w:sz w:val="24"/>
                <w:szCs w:val="24"/>
              </w:rPr>
              <w:t xml:space="preserve"> </w:t>
            </w:r>
            <w:r w:rsidRPr="00575C9F">
              <w:rPr>
                <w:rStyle w:val="FontStyle13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Знакомство с основными музыкальными терминами</w:t>
            </w:r>
            <w:r w:rsidRPr="00575C9F">
              <w:rPr>
                <w:rStyle w:val="FontStyle12"/>
                <w:rFonts w:ascii="Times New Roman" w:hAnsi="Times New Roman" w:cs="Times New Roman"/>
                <w:b w:val="0"/>
                <w:i w:val="0"/>
              </w:rPr>
              <w:t>.</w:t>
            </w:r>
            <w:r w:rsidRPr="00575C9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Упражнения и этюды. Народные песни и танцы. Произведения современных композиторов.</w:t>
            </w:r>
          </w:p>
        </w:tc>
      </w:tr>
    </w:tbl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5C9F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575C9F">
        <w:rPr>
          <w:rFonts w:ascii="Times New Roman" w:hAnsi="Times New Roman"/>
          <w:b/>
          <w:i/>
          <w:sz w:val="24"/>
          <w:szCs w:val="24"/>
        </w:rPr>
        <w:t xml:space="preserve">  полугодие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Календарные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6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Темы и содержание  занятий</w:t>
            </w:r>
          </w:p>
        </w:tc>
      </w:tr>
      <w:tr w:rsidR="007C3CA3" w:rsidRPr="00575C9F" w:rsidTr="00ED7A04">
        <w:trPr>
          <w:trHeight w:val="859"/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694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Style w:val="FontStyle12"/>
                <w:rFonts w:ascii="Times New Roman" w:hAnsi="Times New Roman" w:cs="Times New Roman"/>
              </w:rPr>
              <w:t>Штрихи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 xml:space="preserve"> non legato, staccato, legato</w:t>
            </w:r>
            <w:r w:rsidRPr="00575C9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75C9F">
              <w:rPr>
                <w:rStyle w:val="FontStyle68"/>
                <w:sz w:val="24"/>
                <w:szCs w:val="24"/>
                <w:lang w:val="en-US"/>
              </w:rPr>
              <w:t xml:space="preserve">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>Чтение нот с листа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>Игра по слуху.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Гаммы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5C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575C9F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о и Соль мажор в одну октаву, отдельно каждой рукой, арпеджио, аккорды. 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Упражнения и этюды. Произведения на фольклорной основе и произведения современных композиторов. Наиболее продвинутые учащиеся осваивают хроматическую гамму на выборной системе.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694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Гамма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>о мажор двумя руками в две октавы. Фа мажор, Соль мажор отдельно каждой рукой в две октавы. Развитие начальных навыков  чтения  нот с листа.  Игра в ансамбле. Упражнения и этюды. Произведения на фольклорной основе и произведения современных композиторов.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Академический зачет.</w:t>
            </w:r>
          </w:p>
        </w:tc>
      </w:tr>
    </w:tbl>
    <w:p w:rsidR="007C3CA3" w:rsidRDefault="007C3CA3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C9F" w:rsidRPr="00575C9F" w:rsidRDefault="00575C9F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Второй  год   обучения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lastRenderedPageBreak/>
        <w:t xml:space="preserve">  </w:t>
      </w: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575C9F">
        <w:rPr>
          <w:rFonts w:ascii="Times New Roman" w:hAnsi="Times New Roman"/>
          <w:b/>
          <w:i/>
          <w:sz w:val="24"/>
          <w:szCs w:val="24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Календарные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6" w:type="dxa"/>
          </w:tcPr>
          <w:p w:rsidR="007C3CA3" w:rsidRPr="00575C9F" w:rsidRDefault="007C3CA3" w:rsidP="00575C9F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Темы и содержание  занятий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694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Штрихи</w:t>
            </w:r>
            <w:r w:rsidRPr="00575C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5C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мелизмы</w:t>
            </w:r>
            <w:r w:rsidRPr="00575C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non legato, staccato, legato,</w:t>
            </w:r>
            <w:r w:rsidRPr="00575C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форшлаг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.</w:t>
            </w:r>
            <w:r w:rsidRPr="00575C9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Гаммы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 Д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>о, Соль мажор  двумя руками в две октавы. Фа мажор отдельно каждой рукой. 1-2 этюда. Произведения современных композиторов и обработки народных песен и танцев.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694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Style w:val="FontStyle12"/>
                <w:rFonts w:ascii="Times New Roman" w:hAnsi="Times New Roman" w:cs="Times New Roman"/>
              </w:rPr>
              <w:t>Гаммы Фа, До, Соль мажор двумя руками в две октавы. Ля минор гармонический отдельно каждой рукой в две октавы.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Для продвинутых учащихся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>о мажор на выборной системе левой рукой.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 Основы техники игры интервалов (терции правой рукой), штрих стаккато.  Чтение нот с листа. 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Академический концерт. На академическом концерте в конце 2 четверти исполняются 2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разнохарактерных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произведения.</w:t>
            </w:r>
          </w:p>
        </w:tc>
      </w:tr>
    </w:tbl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575C9F">
        <w:rPr>
          <w:rFonts w:ascii="Times New Roman" w:hAnsi="Times New Roman"/>
          <w:b/>
          <w:i/>
          <w:sz w:val="24"/>
          <w:szCs w:val="24"/>
        </w:rPr>
        <w:t xml:space="preserve">  полугодие</w:t>
      </w:r>
      <w:proofErr w:type="gramEnd"/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Календарные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75C9F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7088" w:type="dxa"/>
          </w:tcPr>
          <w:p w:rsidR="007C3CA3" w:rsidRPr="00575C9F" w:rsidRDefault="007C3CA3" w:rsidP="00575C9F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Темы и содержание  занятий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7088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Гаммы Фа мажор,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мажор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, Соль мажор,  ля минор гармонический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>отдельно каждой рукой в две октавы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. Для продвинутых учащихся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>о мажор на выборной системе  двумя  руками вместе.  Упражнения и этюды. Произведения народного творчества в обработке современных российских композиторов. Произведения зарубежных композиторов. Легкая полифония. Игра в ансамбле, в том числе, с педагогом.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7088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Гаммы Фа мажор,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мажор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, Соль мажор, ля минор гармонический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>двумя руками в две октавы,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ля минор мелодический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>отдельно каждой рукой в две октавы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. Упражнения и этюды.  Произведения  старинных и современных композиторов. В конце года на академический концерт выносятся две разнохарактерные пьесы и этюд. Этюд можно заменить третьей пьесой на один из видов техники или на прием игры.</w:t>
            </w:r>
          </w:p>
        </w:tc>
      </w:tr>
    </w:tbl>
    <w:p w:rsidR="00575C9F" w:rsidRDefault="00575C9F" w:rsidP="00575C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CA3" w:rsidRPr="00575C9F" w:rsidRDefault="00575C9F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7C3CA3" w:rsidRPr="00575C9F">
        <w:rPr>
          <w:rFonts w:ascii="Times New Roman" w:hAnsi="Times New Roman"/>
          <w:b/>
          <w:sz w:val="24"/>
          <w:szCs w:val="24"/>
        </w:rPr>
        <w:t xml:space="preserve">  </w:t>
      </w:r>
      <w:r w:rsidR="007C3CA3" w:rsidRPr="00575C9F">
        <w:rPr>
          <w:rFonts w:ascii="Times New Roman" w:hAnsi="Times New Roman"/>
          <w:b/>
          <w:i/>
          <w:sz w:val="24"/>
          <w:szCs w:val="24"/>
        </w:rPr>
        <w:t>Третий</w:t>
      </w:r>
      <w:r w:rsidR="007C3CA3" w:rsidRPr="00575C9F">
        <w:rPr>
          <w:rFonts w:ascii="Times New Roman" w:hAnsi="Times New Roman"/>
          <w:b/>
          <w:i/>
          <w:sz w:val="24"/>
          <w:szCs w:val="24"/>
          <w:lang w:val="en-US"/>
        </w:rPr>
        <w:t xml:space="preserve">  </w:t>
      </w:r>
      <w:r w:rsidR="007C3CA3" w:rsidRPr="00575C9F">
        <w:rPr>
          <w:rFonts w:ascii="Times New Roman" w:hAnsi="Times New Roman"/>
          <w:b/>
          <w:i/>
          <w:sz w:val="24"/>
          <w:szCs w:val="24"/>
        </w:rPr>
        <w:t>год</w:t>
      </w:r>
      <w:r w:rsidR="007C3CA3" w:rsidRPr="00575C9F">
        <w:rPr>
          <w:rFonts w:ascii="Times New Roman" w:hAnsi="Times New Roman"/>
          <w:b/>
          <w:i/>
          <w:sz w:val="24"/>
          <w:szCs w:val="24"/>
          <w:lang w:val="en-US"/>
        </w:rPr>
        <w:t xml:space="preserve">   </w:t>
      </w:r>
      <w:r w:rsidR="007C3CA3" w:rsidRPr="00575C9F">
        <w:rPr>
          <w:rFonts w:ascii="Times New Roman" w:hAnsi="Times New Roman"/>
          <w:b/>
          <w:i/>
          <w:sz w:val="24"/>
          <w:szCs w:val="24"/>
        </w:rPr>
        <w:t>обучения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 xml:space="preserve"> I</w:t>
      </w:r>
      <w:r w:rsidRPr="00575C9F">
        <w:rPr>
          <w:rFonts w:ascii="Times New Roman" w:hAnsi="Times New Roman"/>
          <w:b/>
          <w:i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7C3CA3" w:rsidRPr="00575C9F" w:rsidTr="00ED7A04">
        <w:trPr>
          <w:trHeight w:val="442"/>
          <w:jc w:val="center"/>
        </w:trPr>
        <w:tc>
          <w:tcPr>
            <w:tcW w:w="2380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Календарные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75C9F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7C3CA3" w:rsidRPr="00575C9F" w:rsidRDefault="007C3CA3" w:rsidP="00575C9F">
            <w:pPr>
              <w:pStyle w:val="2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Темы и содержание  занятий</w:t>
            </w:r>
          </w:p>
        </w:tc>
      </w:tr>
      <w:tr w:rsidR="007C3CA3" w:rsidRPr="00575C9F" w:rsidTr="00ED7A04">
        <w:trPr>
          <w:trHeight w:val="897"/>
          <w:jc w:val="center"/>
        </w:trPr>
        <w:tc>
          <w:tcPr>
            <w:tcW w:w="2380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Гаммы Фа мажор,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5C9F">
              <w:rPr>
                <w:rFonts w:ascii="Times New Roman" w:hAnsi="Times New Roman"/>
                <w:sz w:val="24"/>
                <w:szCs w:val="24"/>
              </w:rPr>
              <w:t>мажор</w:t>
            </w:r>
            <w:proofErr w:type="gramEnd"/>
            <w:r w:rsidRPr="00575C9F">
              <w:rPr>
                <w:rFonts w:ascii="Times New Roman" w:hAnsi="Times New Roman"/>
                <w:sz w:val="24"/>
                <w:szCs w:val="24"/>
              </w:rPr>
              <w:t xml:space="preserve">, Соль мажор,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>ля минор,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 ля минор гармонический и мелодический 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двумя руками в две октавы.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Штрихи и мелизмы: форшлаг,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non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legato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staccato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legato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proofErr w:type="spellStart"/>
            <w:r w:rsidRPr="00575C9F">
              <w:rPr>
                <w:rStyle w:val="FontStyle12"/>
                <w:rFonts w:ascii="Times New Roman" w:hAnsi="Times New Roman" w:cs="Times New Roman"/>
              </w:rPr>
              <w:t>деташе</w:t>
            </w:r>
            <w:proofErr w:type="spellEnd"/>
            <w:r w:rsidRPr="00575C9F">
              <w:rPr>
                <w:rStyle w:val="FontStyle12"/>
                <w:rFonts w:ascii="Times New Roman" w:hAnsi="Times New Roman" w:cs="Times New Roman"/>
              </w:rPr>
              <w:t xml:space="preserve">.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 xml:space="preserve">Произведения классической и народной музыки, эстрадная  музыка.  </w:t>
            </w:r>
          </w:p>
        </w:tc>
      </w:tr>
      <w:tr w:rsidR="007C3CA3" w:rsidRPr="00575C9F" w:rsidTr="00ED7A04">
        <w:trPr>
          <w:trHeight w:val="221"/>
          <w:jc w:val="center"/>
        </w:trPr>
        <w:tc>
          <w:tcPr>
            <w:tcW w:w="2380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Совершенствование техники в различных видах арпеджио и гамм (исполнение различными штрихами). Репертуар пополняется произведениями современных композиторов, популярных русских и зарубежных классиков. Простые пьесы с полифонической фактурой. </w:t>
            </w:r>
          </w:p>
        </w:tc>
      </w:tr>
    </w:tbl>
    <w:p w:rsidR="00575C9F" w:rsidRDefault="00575C9F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575C9F" w:rsidRDefault="00575C9F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C9F" w:rsidRDefault="00575C9F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 xml:space="preserve">II  </w:t>
      </w:r>
      <w:r w:rsidRPr="00575C9F">
        <w:rPr>
          <w:rFonts w:ascii="Times New Roman" w:hAnsi="Times New Roman"/>
          <w:b/>
          <w:i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pStyle w:val="2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Календарные</w:t>
            </w:r>
          </w:p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75C9F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7C3CA3" w:rsidRPr="00575C9F" w:rsidRDefault="007C3CA3" w:rsidP="00575C9F">
            <w:pPr>
              <w:pStyle w:val="2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b w:val="0"/>
                <w:sz w:val="24"/>
                <w:szCs w:val="24"/>
              </w:rPr>
              <w:t>Темы и содержание  занятий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 xml:space="preserve"> Штрихи и мелизмы: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non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legato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staccato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r w:rsidRPr="00575C9F">
              <w:rPr>
                <w:rStyle w:val="FontStyle12"/>
                <w:rFonts w:ascii="Times New Roman" w:hAnsi="Times New Roman" w:cs="Times New Roman"/>
                <w:lang w:val="en-US"/>
              </w:rPr>
              <w:t>legato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proofErr w:type="spellStart"/>
            <w:r w:rsidRPr="00575C9F">
              <w:rPr>
                <w:rStyle w:val="FontStyle12"/>
                <w:rFonts w:ascii="Times New Roman" w:hAnsi="Times New Roman" w:cs="Times New Roman"/>
              </w:rPr>
              <w:t>деташе</w:t>
            </w:r>
            <w:proofErr w:type="spellEnd"/>
            <w:r w:rsidRPr="00575C9F">
              <w:rPr>
                <w:rStyle w:val="FontStyle12"/>
                <w:rFonts w:ascii="Times New Roman" w:hAnsi="Times New Roman" w:cs="Times New Roman"/>
              </w:rPr>
              <w:t xml:space="preserve">,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форшлаг, мордент, группетто</w:t>
            </w:r>
            <w:r w:rsidRPr="00575C9F">
              <w:rPr>
                <w:rStyle w:val="FontStyle12"/>
                <w:rFonts w:ascii="Times New Roman" w:hAnsi="Times New Roman" w:cs="Times New Roman"/>
              </w:rPr>
              <w:t xml:space="preserve">. </w:t>
            </w:r>
            <w:r w:rsidRPr="00575C9F">
              <w:rPr>
                <w:rFonts w:ascii="Times New Roman" w:hAnsi="Times New Roman"/>
                <w:sz w:val="24"/>
                <w:szCs w:val="24"/>
              </w:rPr>
              <w:t>Включение в репертуар несложных произведений крупной формы, полифонии. Подготовка итоговой программы.</w:t>
            </w:r>
          </w:p>
        </w:tc>
      </w:tr>
      <w:tr w:rsidR="007C3CA3" w:rsidRPr="00575C9F" w:rsidTr="00ED7A04">
        <w:trPr>
          <w:jc w:val="center"/>
        </w:trPr>
        <w:tc>
          <w:tcPr>
            <w:tcW w:w="2376" w:type="dxa"/>
          </w:tcPr>
          <w:p w:rsidR="007C3CA3" w:rsidRPr="00575C9F" w:rsidRDefault="007C3CA3" w:rsidP="00575C9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7C3CA3" w:rsidRPr="00575C9F" w:rsidRDefault="007C3CA3" w:rsidP="00575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9F">
              <w:rPr>
                <w:rFonts w:ascii="Times New Roman" w:hAnsi="Times New Roman"/>
                <w:sz w:val="24"/>
                <w:szCs w:val="24"/>
              </w:rPr>
              <w:t>Подготовка к  итоговой  аттестации.</w:t>
            </w:r>
          </w:p>
        </w:tc>
      </w:tr>
    </w:tbl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C3CA3" w:rsidRPr="00575C9F" w:rsidRDefault="00575C9F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C3CA3" w:rsidRPr="00575C9F">
        <w:rPr>
          <w:rFonts w:ascii="Times New Roman" w:hAnsi="Times New Roman"/>
          <w:sz w:val="24"/>
          <w:szCs w:val="24"/>
        </w:rPr>
        <w:t xml:space="preserve"> </w:t>
      </w:r>
      <w:r w:rsidR="007C3CA3" w:rsidRPr="00575C9F">
        <w:rPr>
          <w:rFonts w:ascii="Times New Roman" w:hAnsi="Times New Roman"/>
          <w:b/>
          <w:i/>
          <w:sz w:val="24"/>
          <w:szCs w:val="24"/>
        </w:rPr>
        <w:t>Годовые требования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Требования первого и второго годов обучения содержат несколько вариантов примерных исполнительских программ, разработанных с учетом индивидуальных возможностей и интересов учащихся. За два года нужно стараться овладеть наибольшим количеством штрихов, приемов игры на инструменте, знать динамические оттенки и уметь применять их на практике, познакомиться с основами чтения с листа, игры в ансамбле. В исполнительский репертуар необходимо включать произведения народной, классической музыки, произведения современных композиторов. Учащиеся осваивают циклическую форму, элементы полифонии, учатся использовать средства музыкальной выразительности при создании художественного образа. </w:t>
      </w:r>
    </w:p>
    <w:p w:rsidR="007C3CA3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Требования третьего года обучения направлены на расширение репертуара, развитие навыков </w:t>
      </w:r>
      <w:proofErr w:type="spellStart"/>
      <w:r w:rsidRPr="00575C9F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575C9F">
        <w:rPr>
          <w:rFonts w:ascii="Times New Roman" w:hAnsi="Times New Roman"/>
          <w:sz w:val="24"/>
          <w:szCs w:val="24"/>
        </w:rPr>
        <w:t>, подготовку к итоговой  аттестации. Уровень сложности итоговой программы может быть различным. Программа должна подбираться с учетом индивидуальных, возрастных возможностей, уровня подготовки. В процессе подготовки итоговой программы закрепляются исполнительские навыки, навыки публичных выступлений.</w:t>
      </w:r>
    </w:p>
    <w:p w:rsidR="00575C9F" w:rsidRPr="00575C9F" w:rsidRDefault="00575C9F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Первый год обучения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Развитие музыкально-слуховых представлений и музыкально-образного мышления. </w:t>
      </w:r>
      <w:r w:rsidRPr="00575C9F">
        <w:rPr>
          <w:rStyle w:val="FontStyle13"/>
          <w:rFonts w:ascii="Times New Roman" w:hAnsi="Times New Roman" w:cs="Times New Roman"/>
          <w:sz w:val="24"/>
          <w:szCs w:val="24"/>
        </w:rPr>
        <w:t>Первоначальное знакомство с элементами музыкальной грамо</w:t>
      </w:r>
      <w:r w:rsidRPr="00575C9F">
        <w:rPr>
          <w:rStyle w:val="FontStyle13"/>
          <w:rFonts w:ascii="Times New Roman" w:hAnsi="Times New Roman" w:cs="Times New Roman"/>
          <w:sz w:val="24"/>
          <w:szCs w:val="24"/>
        </w:rPr>
        <w:softHyphen/>
        <w:t>ты. Освоение и развитие первоначальных навыков игры на баяне (правильная, удобная посадка, постановка рук).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Гамма</w:t>
      </w:r>
      <w:proofErr w:type="gramStart"/>
      <w:r w:rsidRPr="00575C9F">
        <w:rPr>
          <w:rFonts w:ascii="Times New Roman" w:hAnsi="Times New Roman"/>
          <w:sz w:val="24"/>
          <w:szCs w:val="24"/>
        </w:rPr>
        <w:t xml:space="preserve">  Д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о мажор  двумя руками в две октавы. Фа мажор, Соль мажор отдельно каждой рукой в две октавы. 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Упражнения и этюды. Произведения на фольклорной основе и произведения современных композиторов.</w:t>
      </w:r>
    </w:p>
    <w:p w:rsidR="007C3CA3" w:rsidRPr="00575C9F" w:rsidRDefault="007C3CA3" w:rsidP="00575C9F">
      <w:pPr>
        <w:pStyle w:val="Style4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  <w:lang w:val="en-US"/>
        </w:rPr>
      </w:pPr>
      <w:r w:rsidRPr="00575C9F">
        <w:rPr>
          <w:rStyle w:val="FontStyle13"/>
          <w:rFonts w:ascii="Times New Roman" w:hAnsi="Times New Roman" w:cs="Times New Roman"/>
          <w:sz w:val="24"/>
          <w:szCs w:val="24"/>
        </w:rPr>
        <w:t xml:space="preserve">Знакомство с основными музыкальными терминами. </w:t>
      </w:r>
      <w:r w:rsidRPr="00575C9F">
        <w:rPr>
          <w:rStyle w:val="FontStyle12"/>
          <w:rFonts w:ascii="Times New Roman" w:hAnsi="Times New Roman" w:cs="Times New Roman"/>
        </w:rPr>
        <w:t>Штрихи</w:t>
      </w:r>
      <w:r w:rsidRPr="00575C9F">
        <w:rPr>
          <w:rStyle w:val="FontStyle12"/>
          <w:rFonts w:ascii="Times New Roman" w:hAnsi="Times New Roman" w:cs="Times New Roman"/>
          <w:lang w:val="en-US"/>
        </w:rPr>
        <w:t xml:space="preserve"> non legato, staccato, legato.</w:t>
      </w:r>
    </w:p>
    <w:p w:rsidR="007C3CA3" w:rsidRPr="00575C9F" w:rsidRDefault="007C3CA3" w:rsidP="00575C9F">
      <w:pPr>
        <w:pStyle w:val="Style4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Техника ведения меха.</w:t>
      </w:r>
    </w:p>
    <w:p w:rsidR="007C3CA3" w:rsidRPr="00575C9F" w:rsidRDefault="007C3CA3" w:rsidP="00575C9F">
      <w:pPr>
        <w:pStyle w:val="Style4"/>
        <w:widowControl/>
        <w:spacing w:line="240" w:lineRule="auto"/>
        <w:ind w:firstLine="709"/>
        <w:rPr>
          <w:rFonts w:ascii="Times New Roman" w:hAnsi="Times New Roman" w:cs="Times New Roman"/>
        </w:rPr>
      </w:pPr>
      <w:r w:rsidRPr="00575C9F">
        <w:rPr>
          <w:rStyle w:val="FontStyle13"/>
          <w:rFonts w:ascii="Times New Roman" w:hAnsi="Times New Roman" w:cs="Times New Roman"/>
          <w:sz w:val="24"/>
          <w:szCs w:val="24"/>
        </w:rPr>
        <w:t>Упражнения;  этюды (1-3);  пьесы (4-6).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Рекомендуемые упражнения и этюды (баян)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1. Хроматическая гамма с первого ряда на правой клавиатуре.  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575C9F">
        <w:rPr>
          <w:rFonts w:ascii="Times New Roman" w:hAnsi="Times New Roman"/>
          <w:sz w:val="24"/>
          <w:szCs w:val="24"/>
        </w:rPr>
        <w:t xml:space="preserve">Упражнение для левой руки (бас - мажорный аккорд, бас - 2 мажорных аккорда, бас - 3 мажорных аккорда  от звуков  фа, до, соль, ре, ля, ми, си).  </w:t>
      </w:r>
      <w:proofErr w:type="gramEnd"/>
    </w:p>
    <w:p w:rsidR="00575C9F" w:rsidRDefault="007C3CA3" w:rsidP="00575C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3. Гамма</w:t>
      </w:r>
      <w:proofErr w:type="gramStart"/>
      <w:r w:rsidRPr="00575C9F">
        <w:rPr>
          <w:rFonts w:ascii="Times New Roman" w:hAnsi="Times New Roman"/>
          <w:sz w:val="24"/>
          <w:szCs w:val="24"/>
        </w:rPr>
        <w:t xml:space="preserve">  Д</w:t>
      </w:r>
      <w:proofErr w:type="gramEnd"/>
      <w:r w:rsidRPr="00575C9F">
        <w:rPr>
          <w:rFonts w:ascii="Times New Roman" w:hAnsi="Times New Roman"/>
          <w:sz w:val="24"/>
          <w:szCs w:val="24"/>
        </w:rPr>
        <w:t>о мажор  двумя руками в две октавы. Фа мажор (в одну октаву для аккордеонистов), Соль мажор отде</w:t>
      </w:r>
      <w:r w:rsidR="00575C9F">
        <w:rPr>
          <w:rFonts w:ascii="Times New Roman" w:hAnsi="Times New Roman"/>
          <w:sz w:val="24"/>
          <w:szCs w:val="24"/>
        </w:rPr>
        <w:t>льно каждой рукой в две октавы.</w:t>
      </w:r>
    </w:p>
    <w:p w:rsidR="00575C9F" w:rsidRPr="00575C9F" w:rsidRDefault="00575C9F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 xml:space="preserve"> Примерные исполнительские программы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</w:t>
      </w:r>
      <w:r w:rsidRPr="00575C9F">
        <w:rPr>
          <w:rFonts w:ascii="Times New Roman" w:hAnsi="Times New Roman"/>
          <w:sz w:val="24"/>
          <w:szCs w:val="24"/>
        </w:rPr>
        <w:tab/>
        <w:t>К. Черни Этюд стр. 102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 Черни Этюд стр. 105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В.Клин    Этюд  стр. 99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К.Черни Этюд стр.5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А. </w:t>
      </w:r>
      <w:proofErr w:type="spellStart"/>
      <w:r w:rsidRPr="00575C9F">
        <w:rPr>
          <w:rFonts w:ascii="Times New Roman" w:hAnsi="Times New Roman"/>
          <w:sz w:val="24"/>
          <w:szCs w:val="24"/>
        </w:rPr>
        <w:t>Салин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Этюд  стр. 58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Ф.Бушуев Этюд стр. 82</w:t>
      </w:r>
    </w:p>
    <w:p w:rsidR="00575C9F" w:rsidRPr="00575C9F" w:rsidRDefault="007C3CA3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575C9F" w:rsidRPr="00575C9F">
        <w:rPr>
          <w:rFonts w:ascii="Times New Roman" w:hAnsi="Times New Roman"/>
          <w:sz w:val="24"/>
          <w:szCs w:val="24"/>
        </w:rPr>
        <w:t>1)</w:t>
      </w:r>
      <w:r w:rsidRPr="00575C9F">
        <w:rPr>
          <w:rFonts w:ascii="Times New Roman" w:hAnsi="Times New Roman"/>
          <w:sz w:val="24"/>
          <w:szCs w:val="24"/>
        </w:rPr>
        <w:t xml:space="preserve">   </w:t>
      </w:r>
      <w:r w:rsidR="00575C9F">
        <w:rPr>
          <w:rFonts w:ascii="Times New Roman" w:hAnsi="Times New Roman"/>
          <w:sz w:val="24"/>
          <w:szCs w:val="24"/>
        </w:rPr>
        <w:t xml:space="preserve">   </w:t>
      </w:r>
      <w:r w:rsidR="00575C9F" w:rsidRPr="00575C9F">
        <w:rPr>
          <w:rFonts w:ascii="Times New Roman" w:hAnsi="Times New Roman"/>
          <w:sz w:val="24"/>
          <w:szCs w:val="24"/>
        </w:rPr>
        <w:t xml:space="preserve"> М. </w:t>
      </w:r>
      <w:proofErr w:type="spellStart"/>
      <w:r w:rsidR="00575C9F" w:rsidRPr="00575C9F">
        <w:rPr>
          <w:rFonts w:ascii="Times New Roman" w:hAnsi="Times New Roman"/>
          <w:sz w:val="24"/>
          <w:szCs w:val="24"/>
        </w:rPr>
        <w:t>Раухвергер</w:t>
      </w:r>
      <w:proofErr w:type="spellEnd"/>
      <w:r w:rsidR="00575C9F" w:rsidRPr="00575C9F">
        <w:rPr>
          <w:rFonts w:ascii="Times New Roman" w:hAnsi="Times New Roman"/>
          <w:sz w:val="24"/>
          <w:szCs w:val="24"/>
        </w:rPr>
        <w:t xml:space="preserve"> «Воробей»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«Русская народная песня»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 «Солнышко»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2)</w:t>
      </w: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А.Филипенко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«Праздничная»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УНП «Ой лопнул обруч»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«Как пошли наши подружки»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3)</w:t>
      </w:r>
      <w:r w:rsidRPr="00575C9F">
        <w:rPr>
          <w:rFonts w:ascii="Times New Roman" w:hAnsi="Times New Roman"/>
          <w:sz w:val="24"/>
          <w:szCs w:val="24"/>
        </w:rPr>
        <w:tab/>
        <w:t>РНП  «Как под горкой, под горой»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Э. </w:t>
      </w:r>
      <w:proofErr w:type="spellStart"/>
      <w:r w:rsidRPr="00575C9F">
        <w:rPr>
          <w:rFonts w:ascii="Times New Roman" w:hAnsi="Times New Roman"/>
          <w:sz w:val="24"/>
          <w:szCs w:val="24"/>
        </w:rPr>
        <w:t>Арро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«Эстонский народный танец»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МНП  «Молдавский народный танец»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4)</w:t>
      </w:r>
      <w:r w:rsidRPr="00575C9F">
        <w:rPr>
          <w:rFonts w:ascii="Times New Roman" w:hAnsi="Times New Roman"/>
          <w:sz w:val="24"/>
          <w:szCs w:val="24"/>
        </w:rPr>
        <w:tab/>
        <w:t xml:space="preserve">Д. </w:t>
      </w:r>
      <w:proofErr w:type="spellStart"/>
      <w:r w:rsidRPr="00575C9F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«Маленькая пьеска»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ЧНП «Зеленая травушка»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 А. Филиппенко «Цыплята»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5)</w:t>
      </w:r>
      <w:r w:rsidRPr="00575C9F">
        <w:rPr>
          <w:rFonts w:ascii="Times New Roman" w:hAnsi="Times New Roman"/>
          <w:sz w:val="24"/>
          <w:szCs w:val="24"/>
        </w:rPr>
        <w:tab/>
        <w:t>ЭНП  «Песня о прялке»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А.Филипенко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«Про лягушку и комара»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 w:rsidRPr="00575C9F">
        <w:rPr>
          <w:rFonts w:ascii="Times New Roman" w:hAnsi="Times New Roman"/>
          <w:sz w:val="24"/>
          <w:szCs w:val="24"/>
        </w:rPr>
        <w:t>РНП «Как у наших у ворот»</w:t>
      </w:r>
      <w:proofErr w:type="gramEnd"/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Второй год обучения</w:t>
      </w:r>
    </w:p>
    <w:p w:rsidR="007C3CA3" w:rsidRPr="00575C9F" w:rsidRDefault="007C3CA3" w:rsidP="00575C9F">
      <w:pPr>
        <w:pStyle w:val="Style4"/>
        <w:widowControl/>
        <w:spacing w:line="240" w:lineRule="auto"/>
        <w:ind w:firstLine="709"/>
        <w:rPr>
          <w:rStyle w:val="FontStyle13"/>
          <w:rFonts w:ascii="Times New Roman" w:hAnsi="Times New Roman" w:cs="Times New Roman"/>
          <w:sz w:val="24"/>
          <w:szCs w:val="24"/>
        </w:rPr>
      </w:pPr>
      <w:r w:rsidRPr="00575C9F">
        <w:rPr>
          <w:rFonts w:ascii="Times New Roman" w:hAnsi="Times New Roman" w:cs="Times New Roman"/>
        </w:rPr>
        <w:t xml:space="preserve">Гаммы Фа мажор,  </w:t>
      </w:r>
      <w:proofErr w:type="gramStart"/>
      <w:r w:rsidRPr="00575C9F">
        <w:rPr>
          <w:rFonts w:ascii="Times New Roman" w:hAnsi="Times New Roman" w:cs="Times New Roman"/>
        </w:rPr>
        <w:t>До</w:t>
      </w:r>
      <w:proofErr w:type="gramEnd"/>
      <w:r w:rsidRPr="00575C9F">
        <w:rPr>
          <w:rFonts w:ascii="Times New Roman" w:hAnsi="Times New Roman" w:cs="Times New Roman"/>
        </w:rPr>
        <w:t xml:space="preserve"> </w:t>
      </w:r>
      <w:proofErr w:type="gramStart"/>
      <w:r w:rsidRPr="00575C9F">
        <w:rPr>
          <w:rFonts w:ascii="Times New Roman" w:hAnsi="Times New Roman" w:cs="Times New Roman"/>
        </w:rPr>
        <w:t>мажор</w:t>
      </w:r>
      <w:proofErr w:type="gramEnd"/>
      <w:r w:rsidRPr="00575C9F">
        <w:rPr>
          <w:rFonts w:ascii="Times New Roman" w:hAnsi="Times New Roman" w:cs="Times New Roman"/>
        </w:rPr>
        <w:t xml:space="preserve">,  Соль мажор,  ля минор гармонический </w:t>
      </w:r>
      <w:r w:rsidRPr="00575C9F">
        <w:rPr>
          <w:rStyle w:val="FontStyle12"/>
          <w:rFonts w:ascii="Times New Roman" w:hAnsi="Times New Roman" w:cs="Times New Roman"/>
        </w:rPr>
        <w:t>двумя руками в две октавы,</w:t>
      </w:r>
      <w:r w:rsidRPr="00575C9F">
        <w:rPr>
          <w:rFonts w:ascii="Times New Roman" w:hAnsi="Times New Roman" w:cs="Times New Roman"/>
        </w:rPr>
        <w:t xml:space="preserve"> ля минор мелодический </w:t>
      </w:r>
      <w:r w:rsidRPr="00575C9F">
        <w:rPr>
          <w:rStyle w:val="FontStyle12"/>
          <w:rFonts w:ascii="Times New Roman" w:hAnsi="Times New Roman" w:cs="Times New Roman"/>
        </w:rPr>
        <w:t xml:space="preserve">отдельно каждой рукой в две октавы. </w:t>
      </w:r>
      <w:r w:rsidRPr="00575C9F">
        <w:rPr>
          <w:rFonts w:ascii="Times New Roman" w:hAnsi="Times New Roman" w:cs="Times New Roman"/>
        </w:rPr>
        <w:t xml:space="preserve">Освоение  новых  выразительных средств. Штрихи и мелизмы: </w:t>
      </w:r>
      <w:r w:rsidRPr="00575C9F">
        <w:rPr>
          <w:rStyle w:val="FontStyle12"/>
          <w:rFonts w:ascii="Times New Roman" w:hAnsi="Times New Roman" w:cs="Times New Roman"/>
          <w:lang w:val="en-US"/>
        </w:rPr>
        <w:t>non</w:t>
      </w:r>
      <w:r w:rsidRPr="00575C9F">
        <w:rPr>
          <w:rStyle w:val="FontStyle12"/>
          <w:rFonts w:ascii="Times New Roman" w:hAnsi="Times New Roman" w:cs="Times New Roman"/>
        </w:rPr>
        <w:t xml:space="preserve"> </w:t>
      </w:r>
      <w:r w:rsidRPr="00575C9F">
        <w:rPr>
          <w:rStyle w:val="FontStyle12"/>
          <w:rFonts w:ascii="Times New Roman" w:hAnsi="Times New Roman" w:cs="Times New Roman"/>
          <w:lang w:val="en-US"/>
        </w:rPr>
        <w:t>legato</w:t>
      </w:r>
      <w:r w:rsidRPr="00575C9F">
        <w:rPr>
          <w:rStyle w:val="FontStyle12"/>
          <w:rFonts w:ascii="Times New Roman" w:hAnsi="Times New Roman" w:cs="Times New Roman"/>
        </w:rPr>
        <w:t xml:space="preserve">, </w:t>
      </w:r>
      <w:r w:rsidRPr="00575C9F">
        <w:rPr>
          <w:rStyle w:val="FontStyle12"/>
          <w:rFonts w:ascii="Times New Roman" w:hAnsi="Times New Roman" w:cs="Times New Roman"/>
          <w:lang w:val="en-US"/>
        </w:rPr>
        <w:t>staccato</w:t>
      </w:r>
      <w:r w:rsidRPr="00575C9F">
        <w:rPr>
          <w:rStyle w:val="FontStyle12"/>
          <w:rFonts w:ascii="Times New Roman" w:hAnsi="Times New Roman" w:cs="Times New Roman"/>
        </w:rPr>
        <w:t xml:space="preserve">, </w:t>
      </w:r>
      <w:r w:rsidRPr="00575C9F">
        <w:rPr>
          <w:rStyle w:val="FontStyle12"/>
          <w:rFonts w:ascii="Times New Roman" w:hAnsi="Times New Roman" w:cs="Times New Roman"/>
          <w:lang w:val="en-US"/>
        </w:rPr>
        <w:t>legato</w:t>
      </w:r>
      <w:r w:rsidRPr="00575C9F">
        <w:rPr>
          <w:rStyle w:val="FontStyle12"/>
          <w:rFonts w:ascii="Times New Roman" w:hAnsi="Times New Roman" w:cs="Times New Roman"/>
        </w:rPr>
        <w:t>,</w:t>
      </w:r>
      <w:r w:rsidRPr="00575C9F">
        <w:rPr>
          <w:rFonts w:ascii="Times New Roman" w:hAnsi="Times New Roman" w:cs="Times New Roman"/>
        </w:rPr>
        <w:t xml:space="preserve"> форшлаг</w:t>
      </w:r>
      <w:r w:rsidRPr="00575C9F">
        <w:rPr>
          <w:rStyle w:val="FontStyle12"/>
          <w:rFonts w:ascii="Times New Roman" w:hAnsi="Times New Roman" w:cs="Times New Roman"/>
        </w:rPr>
        <w:t>.</w:t>
      </w:r>
      <w:r w:rsidRPr="00575C9F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</w:p>
    <w:p w:rsidR="007C3CA3" w:rsidRPr="00575C9F" w:rsidRDefault="007C3CA3" w:rsidP="00575C9F">
      <w:pPr>
        <w:pStyle w:val="Style4"/>
        <w:widowControl/>
        <w:spacing w:after="240" w:line="240" w:lineRule="auto"/>
        <w:ind w:firstLine="709"/>
        <w:rPr>
          <w:rFonts w:ascii="Times New Roman" w:hAnsi="Times New Roman" w:cs="Times New Roman"/>
        </w:rPr>
      </w:pPr>
      <w:r w:rsidRPr="00575C9F">
        <w:rPr>
          <w:rStyle w:val="FontStyle13"/>
          <w:rFonts w:ascii="Times New Roman" w:hAnsi="Times New Roman" w:cs="Times New Roman"/>
          <w:sz w:val="24"/>
          <w:szCs w:val="24"/>
        </w:rPr>
        <w:t xml:space="preserve">Освоение техники игры интервалов Основы техники исполнения штрихов: </w:t>
      </w:r>
      <w:r w:rsidRPr="00575C9F">
        <w:rPr>
          <w:rStyle w:val="FontStyle12"/>
          <w:rFonts w:ascii="Times New Roman" w:hAnsi="Times New Roman" w:cs="Times New Roman"/>
          <w:lang w:val="en-US"/>
        </w:rPr>
        <w:t>staccato</w:t>
      </w:r>
      <w:r w:rsidRPr="00575C9F">
        <w:rPr>
          <w:rStyle w:val="FontStyle12"/>
          <w:rFonts w:ascii="Times New Roman" w:hAnsi="Times New Roman" w:cs="Times New Roman"/>
        </w:rPr>
        <w:t xml:space="preserve">, </w:t>
      </w:r>
      <w:r w:rsidRPr="00575C9F">
        <w:rPr>
          <w:rStyle w:val="FontStyle12"/>
          <w:rFonts w:ascii="Times New Roman" w:hAnsi="Times New Roman" w:cs="Times New Roman"/>
          <w:lang w:val="en-US"/>
        </w:rPr>
        <w:t>legato</w:t>
      </w:r>
      <w:r w:rsidRPr="00575C9F">
        <w:rPr>
          <w:rStyle w:val="FontStyle13"/>
          <w:rFonts w:ascii="Times New Roman" w:hAnsi="Times New Roman" w:cs="Times New Roman"/>
          <w:sz w:val="24"/>
          <w:szCs w:val="24"/>
        </w:rPr>
        <w:t xml:space="preserve">. Знакомство с основными музыкальными терминами. </w:t>
      </w:r>
      <w:r w:rsidRPr="00575C9F">
        <w:rPr>
          <w:rStyle w:val="FontStyle12"/>
          <w:rFonts w:ascii="Times New Roman" w:hAnsi="Times New Roman" w:cs="Times New Roman"/>
        </w:rPr>
        <w:t>Подбор по слуху. Игра в  ансамблях. Репертуар для ансамблей должен быть знакомым и интересным для учеников и состоять из обработок народных песен и танцев, пьес русских и зарубежных композиторов, а также  пьес современных авторов. Ансамбли могут быть как однородные, так и смешанные.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Примерные исполнительские  программы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Этюды для баяна. Издание 2 / Сост. </w:t>
      </w:r>
      <w:proofErr w:type="spellStart"/>
      <w:r w:rsidRPr="00575C9F">
        <w:rPr>
          <w:rFonts w:ascii="Times New Roman" w:hAnsi="Times New Roman"/>
          <w:sz w:val="24"/>
          <w:szCs w:val="24"/>
        </w:rPr>
        <w:t>А.Ф.Нечипоренко</w:t>
      </w:r>
      <w:proofErr w:type="spellEnd"/>
      <w:proofErr w:type="gramStart"/>
      <w:r w:rsidRPr="00575C9F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В.В. </w:t>
      </w:r>
      <w:proofErr w:type="spellStart"/>
      <w:r w:rsidRPr="00575C9F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1977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П. </w:t>
      </w:r>
      <w:proofErr w:type="spellStart"/>
      <w:r w:rsidRPr="00575C9F">
        <w:rPr>
          <w:rFonts w:ascii="Times New Roman" w:hAnsi="Times New Roman"/>
          <w:sz w:val="24"/>
          <w:szCs w:val="24"/>
        </w:rPr>
        <w:t>Ризоль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 Этюд стр. 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А. </w:t>
      </w:r>
      <w:proofErr w:type="spellStart"/>
      <w:r w:rsidRPr="00575C9F">
        <w:rPr>
          <w:rFonts w:ascii="Times New Roman" w:hAnsi="Times New Roman"/>
          <w:sz w:val="24"/>
          <w:szCs w:val="24"/>
        </w:rPr>
        <w:t>Лешгорг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Этюд стр. 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В.Белов Этюд стр. 9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С. </w:t>
      </w:r>
      <w:proofErr w:type="spellStart"/>
      <w:r w:rsidRPr="00575C9F">
        <w:rPr>
          <w:rFonts w:ascii="Times New Roman" w:hAnsi="Times New Roman"/>
          <w:sz w:val="24"/>
          <w:szCs w:val="24"/>
        </w:rPr>
        <w:t>Майкап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Этюд стр. 41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Л. </w:t>
      </w:r>
      <w:proofErr w:type="spellStart"/>
      <w:r w:rsidRPr="00575C9F">
        <w:rPr>
          <w:rFonts w:ascii="Times New Roman" w:hAnsi="Times New Roman"/>
          <w:sz w:val="24"/>
          <w:szCs w:val="24"/>
        </w:rPr>
        <w:t>Шитте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Этюд стр. 48</w:t>
      </w:r>
    </w:p>
    <w:p w:rsid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Баян: 2 </w:t>
      </w:r>
      <w:proofErr w:type="spellStart"/>
      <w:r w:rsidRPr="00575C9F">
        <w:rPr>
          <w:rFonts w:ascii="Times New Roman" w:hAnsi="Times New Roman"/>
          <w:sz w:val="24"/>
          <w:szCs w:val="24"/>
        </w:rPr>
        <w:t>кл</w:t>
      </w:r>
      <w:proofErr w:type="spellEnd"/>
      <w:r w:rsidRPr="00575C9F">
        <w:rPr>
          <w:rFonts w:ascii="Times New Roman" w:hAnsi="Times New Roman"/>
          <w:sz w:val="24"/>
          <w:szCs w:val="24"/>
        </w:rPr>
        <w:t>. ДМШ / сост. И Алексеев, Н Корецкий. - 10-е изд</w:t>
      </w:r>
      <w:proofErr w:type="gramStart"/>
      <w:r w:rsidRPr="00575C9F">
        <w:rPr>
          <w:rFonts w:ascii="Times New Roman" w:hAnsi="Times New Roman"/>
          <w:sz w:val="24"/>
          <w:szCs w:val="24"/>
        </w:rPr>
        <w:t>.п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ереработанное, М.: Музыкальная Украина, 1981 :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575C9F">
        <w:rPr>
          <w:rFonts w:ascii="Times New Roman" w:hAnsi="Times New Roman"/>
          <w:sz w:val="24"/>
          <w:szCs w:val="24"/>
        </w:rPr>
        <w:t>-е полугодие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1)   Шуберт «Лендлер»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ЧНП «Аннушка»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УНП «</w:t>
      </w:r>
      <w:proofErr w:type="spellStart"/>
      <w:r w:rsidRPr="00575C9F">
        <w:rPr>
          <w:rFonts w:ascii="Times New Roman" w:hAnsi="Times New Roman"/>
          <w:sz w:val="24"/>
          <w:szCs w:val="24"/>
        </w:rPr>
        <w:t>Корольок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РНП «Как под яблонькой»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2)</w:t>
      </w:r>
      <w:r w:rsidRPr="00575C9F">
        <w:rPr>
          <w:rFonts w:ascii="Times New Roman" w:hAnsi="Times New Roman"/>
          <w:sz w:val="24"/>
          <w:szCs w:val="24"/>
        </w:rPr>
        <w:tab/>
        <w:t>В. Моцарт «Вальс»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 Моцарт «Полонез»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РНП «Как пошли наши подружки» обработка В. Медведева 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УНП «Ехал казак за Дунай»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575C9F">
        <w:rPr>
          <w:rFonts w:ascii="Times New Roman" w:hAnsi="Times New Roman"/>
          <w:sz w:val="24"/>
          <w:szCs w:val="24"/>
        </w:rPr>
        <w:t xml:space="preserve"> 3)</w:t>
      </w:r>
      <w:r w:rsidRPr="00575C9F">
        <w:rPr>
          <w:rFonts w:ascii="Times New Roman" w:hAnsi="Times New Roman"/>
          <w:sz w:val="24"/>
          <w:szCs w:val="24"/>
        </w:rPr>
        <w:tab/>
        <w:t>Л.Моцарт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 Вебер « Вальс» 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И. Кригер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УНП «Что, ты не пришел»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2-е полугодие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Pr="00575C9F">
        <w:rPr>
          <w:rFonts w:ascii="Times New Roman" w:hAnsi="Times New Roman"/>
          <w:sz w:val="24"/>
          <w:szCs w:val="24"/>
        </w:rPr>
        <w:t>)</w:t>
      </w:r>
      <w:r w:rsidRPr="00575C9F">
        <w:rPr>
          <w:rFonts w:ascii="Times New Roman" w:hAnsi="Times New Roman"/>
          <w:sz w:val="24"/>
          <w:szCs w:val="24"/>
        </w:rPr>
        <w:tab/>
        <w:t>Б. Кравченко «Караван»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Венгерский народный танец «Чардаш»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 Моцарт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Польская народная песня «</w:t>
      </w:r>
      <w:proofErr w:type="spellStart"/>
      <w:r w:rsidRPr="00575C9F">
        <w:rPr>
          <w:rFonts w:ascii="Times New Roman" w:hAnsi="Times New Roman"/>
          <w:sz w:val="24"/>
          <w:szCs w:val="24"/>
        </w:rPr>
        <w:t>Кукушечка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575C9F">
        <w:rPr>
          <w:rFonts w:ascii="Times New Roman" w:hAnsi="Times New Roman"/>
          <w:sz w:val="24"/>
          <w:szCs w:val="24"/>
        </w:rPr>
        <w:t>)</w:t>
      </w:r>
      <w:r w:rsidRPr="00575C9F">
        <w:rPr>
          <w:rFonts w:ascii="Times New Roman" w:hAnsi="Times New Roman"/>
          <w:sz w:val="24"/>
          <w:szCs w:val="24"/>
        </w:rPr>
        <w:tab/>
        <w:t>И.С.Бах «Ария»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 Русский народный танец «Подгорка»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 Русская народная песня «</w:t>
      </w:r>
      <w:proofErr w:type="spellStart"/>
      <w:r w:rsidRPr="00575C9F">
        <w:rPr>
          <w:rFonts w:ascii="Times New Roman" w:hAnsi="Times New Roman"/>
          <w:sz w:val="24"/>
          <w:szCs w:val="24"/>
        </w:rPr>
        <w:t>Перепелочка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 Грузинская народная песня «</w:t>
      </w:r>
      <w:proofErr w:type="spellStart"/>
      <w:r w:rsidRPr="00575C9F">
        <w:rPr>
          <w:rFonts w:ascii="Times New Roman" w:hAnsi="Times New Roman"/>
          <w:sz w:val="24"/>
          <w:szCs w:val="24"/>
        </w:rPr>
        <w:t>Сулико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Default="00575C9F" w:rsidP="00575C9F">
      <w:pPr>
        <w:pStyle w:val="Style4"/>
        <w:widowControl/>
        <w:spacing w:line="240" w:lineRule="auto"/>
        <w:ind w:firstLine="0"/>
        <w:rPr>
          <w:rFonts w:ascii="Times New Roman" w:eastAsia="Calibri" w:hAnsi="Times New Roman" w:cs="Times New Roman"/>
          <w:b/>
          <w:lang w:eastAsia="en-US"/>
        </w:rPr>
      </w:pPr>
    </w:p>
    <w:p w:rsidR="007C3CA3" w:rsidRPr="00575C9F" w:rsidRDefault="007C3CA3" w:rsidP="00575C9F">
      <w:pPr>
        <w:pStyle w:val="Style4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/>
          <w:i/>
        </w:rPr>
      </w:pPr>
      <w:r w:rsidRPr="00575C9F">
        <w:rPr>
          <w:rStyle w:val="FontStyle12"/>
          <w:rFonts w:ascii="Times New Roman" w:hAnsi="Times New Roman" w:cs="Times New Roman"/>
          <w:b/>
          <w:i/>
        </w:rPr>
        <w:t>Репертуар для ансамблей</w:t>
      </w:r>
    </w:p>
    <w:p w:rsidR="007C3CA3" w:rsidRPr="00575C9F" w:rsidRDefault="007C3CA3" w:rsidP="00575C9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575C9F">
        <w:rPr>
          <w:rStyle w:val="FontStyle12"/>
          <w:rFonts w:ascii="Times New Roman" w:hAnsi="Times New Roman" w:cs="Times New Roman"/>
        </w:rPr>
        <w:t xml:space="preserve">Русская народная песня </w:t>
      </w:r>
      <w:r w:rsidRPr="00575C9F">
        <w:rPr>
          <w:rFonts w:ascii="Times New Roman" w:hAnsi="Times New Roman"/>
          <w:color w:val="333333"/>
          <w:sz w:val="24"/>
          <w:szCs w:val="24"/>
        </w:rPr>
        <w:t xml:space="preserve">«Во поле береза стояла», обр. </w:t>
      </w:r>
      <w:proofErr w:type="spellStart"/>
      <w:r w:rsidRPr="00575C9F">
        <w:rPr>
          <w:rFonts w:ascii="Times New Roman" w:hAnsi="Times New Roman"/>
          <w:color w:val="333333"/>
          <w:sz w:val="24"/>
          <w:szCs w:val="24"/>
        </w:rPr>
        <w:t>И.Обликина</w:t>
      </w:r>
      <w:proofErr w:type="spellEnd"/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575C9F">
        <w:rPr>
          <w:rStyle w:val="FontStyle12"/>
          <w:rFonts w:ascii="Times New Roman" w:hAnsi="Times New Roman" w:cs="Times New Roman"/>
        </w:rPr>
        <w:t xml:space="preserve">Русская народная песня </w:t>
      </w:r>
      <w:r w:rsidRPr="00575C9F">
        <w:rPr>
          <w:rFonts w:ascii="Times New Roman" w:hAnsi="Times New Roman"/>
          <w:color w:val="333333"/>
          <w:sz w:val="24"/>
          <w:szCs w:val="24"/>
        </w:rPr>
        <w:t xml:space="preserve">«Как под горкой, под горой»,  обр. </w:t>
      </w:r>
      <w:proofErr w:type="spellStart"/>
      <w:r w:rsidRPr="00575C9F">
        <w:rPr>
          <w:rFonts w:ascii="Times New Roman" w:hAnsi="Times New Roman"/>
          <w:color w:val="333333"/>
          <w:sz w:val="24"/>
          <w:szCs w:val="24"/>
        </w:rPr>
        <w:t>И.Обликина</w:t>
      </w:r>
      <w:proofErr w:type="spellEnd"/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575C9F">
        <w:rPr>
          <w:rStyle w:val="FontStyle12"/>
          <w:rFonts w:ascii="Times New Roman" w:hAnsi="Times New Roman" w:cs="Times New Roman"/>
        </w:rPr>
        <w:t xml:space="preserve">Русская народная песня </w:t>
      </w:r>
      <w:r w:rsidRPr="00575C9F">
        <w:rPr>
          <w:rFonts w:ascii="Times New Roman" w:hAnsi="Times New Roman"/>
          <w:color w:val="333333"/>
          <w:sz w:val="24"/>
          <w:szCs w:val="24"/>
        </w:rPr>
        <w:t xml:space="preserve">«То не ветер ветку клонит», обр. </w:t>
      </w:r>
      <w:proofErr w:type="spellStart"/>
      <w:r w:rsidRPr="00575C9F">
        <w:rPr>
          <w:rFonts w:ascii="Times New Roman" w:hAnsi="Times New Roman"/>
          <w:color w:val="333333"/>
          <w:sz w:val="24"/>
          <w:szCs w:val="24"/>
        </w:rPr>
        <w:t>И.Обликина</w:t>
      </w:r>
      <w:proofErr w:type="spellEnd"/>
    </w:p>
    <w:p w:rsidR="007C3CA3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575C9F">
        <w:rPr>
          <w:rFonts w:ascii="Times New Roman" w:hAnsi="Times New Roman"/>
          <w:color w:val="333333"/>
          <w:sz w:val="24"/>
          <w:szCs w:val="24"/>
        </w:rPr>
        <w:t xml:space="preserve">П.Чайковский «Старинная французская песенка»,  пер. </w:t>
      </w:r>
      <w:proofErr w:type="spellStart"/>
      <w:r w:rsidRPr="00575C9F">
        <w:rPr>
          <w:rFonts w:ascii="Times New Roman" w:hAnsi="Times New Roman"/>
          <w:color w:val="333333"/>
          <w:sz w:val="24"/>
          <w:szCs w:val="24"/>
        </w:rPr>
        <w:t>И.Обликина</w:t>
      </w:r>
      <w:proofErr w:type="spellEnd"/>
    </w:p>
    <w:p w:rsidR="00575C9F" w:rsidRPr="00575C9F" w:rsidRDefault="00575C9F" w:rsidP="00575C9F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Третий  год обучения</w:t>
      </w:r>
    </w:p>
    <w:p w:rsidR="00575C9F" w:rsidRDefault="00575C9F" w:rsidP="00575C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="007C3CA3" w:rsidRPr="00575C9F">
        <w:rPr>
          <w:rFonts w:ascii="Times New Roman" w:hAnsi="Times New Roman"/>
          <w:sz w:val="24"/>
          <w:szCs w:val="24"/>
        </w:rPr>
        <w:t xml:space="preserve">Гаммы Фа мажор, </w:t>
      </w:r>
      <w:proofErr w:type="gramStart"/>
      <w:r w:rsidR="007C3CA3" w:rsidRPr="00575C9F">
        <w:rPr>
          <w:rFonts w:ascii="Times New Roman" w:hAnsi="Times New Roman"/>
          <w:sz w:val="24"/>
          <w:szCs w:val="24"/>
        </w:rPr>
        <w:t>До</w:t>
      </w:r>
      <w:proofErr w:type="gramEnd"/>
      <w:r w:rsidR="007C3CA3" w:rsidRPr="00575C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C3CA3" w:rsidRPr="00575C9F">
        <w:rPr>
          <w:rFonts w:ascii="Times New Roman" w:hAnsi="Times New Roman"/>
          <w:sz w:val="24"/>
          <w:szCs w:val="24"/>
        </w:rPr>
        <w:t>мажор</w:t>
      </w:r>
      <w:proofErr w:type="gramEnd"/>
      <w:r w:rsidR="007C3CA3" w:rsidRPr="00575C9F">
        <w:rPr>
          <w:rFonts w:ascii="Times New Roman" w:hAnsi="Times New Roman"/>
          <w:sz w:val="24"/>
          <w:szCs w:val="24"/>
        </w:rPr>
        <w:t xml:space="preserve">, Соль мажор, ля минор гармонический и мелодический </w:t>
      </w:r>
      <w:r w:rsidR="007C3CA3" w:rsidRPr="00575C9F">
        <w:rPr>
          <w:rStyle w:val="FontStyle12"/>
          <w:rFonts w:ascii="Times New Roman" w:hAnsi="Times New Roman" w:cs="Times New Roman"/>
        </w:rPr>
        <w:t xml:space="preserve">двумя руками в две октавы. </w:t>
      </w:r>
      <w:r w:rsidR="007C3CA3" w:rsidRPr="00575C9F">
        <w:rPr>
          <w:rFonts w:ascii="Times New Roman" w:hAnsi="Times New Roman"/>
          <w:sz w:val="24"/>
          <w:szCs w:val="24"/>
        </w:rPr>
        <w:t xml:space="preserve">Штрихи и мелизмы: </w:t>
      </w:r>
      <w:r w:rsidR="007C3CA3" w:rsidRPr="00575C9F">
        <w:rPr>
          <w:rStyle w:val="FontStyle12"/>
          <w:rFonts w:ascii="Times New Roman" w:hAnsi="Times New Roman" w:cs="Times New Roman"/>
          <w:lang w:val="en-US"/>
        </w:rPr>
        <w:t>staccato</w:t>
      </w:r>
      <w:r w:rsidR="007C3CA3" w:rsidRPr="00575C9F">
        <w:rPr>
          <w:rStyle w:val="FontStyle12"/>
          <w:rFonts w:ascii="Times New Roman" w:hAnsi="Times New Roman" w:cs="Times New Roman"/>
        </w:rPr>
        <w:t xml:space="preserve">, </w:t>
      </w:r>
      <w:r w:rsidR="007C3CA3" w:rsidRPr="00575C9F">
        <w:rPr>
          <w:rStyle w:val="FontStyle12"/>
          <w:rFonts w:ascii="Times New Roman" w:hAnsi="Times New Roman" w:cs="Times New Roman"/>
          <w:lang w:val="en-US"/>
        </w:rPr>
        <w:t>legato</w:t>
      </w:r>
      <w:r w:rsidR="007C3CA3" w:rsidRPr="00575C9F">
        <w:rPr>
          <w:rStyle w:val="FontStyle12"/>
          <w:rFonts w:ascii="Times New Roman" w:hAnsi="Times New Roman" w:cs="Times New Roman"/>
        </w:rPr>
        <w:t xml:space="preserve">, </w:t>
      </w:r>
      <w:r w:rsidR="007C3CA3" w:rsidRPr="00575C9F">
        <w:rPr>
          <w:rStyle w:val="FontStyle12"/>
          <w:rFonts w:ascii="Times New Roman" w:hAnsi="Times New Roman" w:cs="Times New Roman"/>
          <w:lang w:val="en-US"/>
        </w:rPr>
        <w:t>non</w:t>
      </w:r>
      <w:r w:rsidR="007C3CA3" w:rsidRPr="00575C9F">
        <w:rPr>
          <w:rStyle w:val="FontStyle12"/>
          <w:rFonts w:ascii="Times New Roman" w:hAnsi="Times New Roman" w:cs="Times New Roman"/>
        </w:rPr>
        <w:t xml:space="preserve"> </w:t>
      </w:r>
      <w:r w:rsidR="007C3CA3" w:rsidRPr="00575C9F">
        <w:rPr>
          <w:rStyle w:val="FontStyle12"/>
          <w:rFonts w:ascii="Times New Roman" w:hAnsi="Times New Roman" w:cs="Times New Roman"/>
          <w:lang w:val="en-US"/>
        </w:rPr>
        <w:t>legato</w:t>
      </w:r>
      <w:r w:rsidR="007C3CA3" w:rsidRPr="00575C9F">
        <w:rPr>
          <w:rStyle w:val="FontStyle12"/>
          <w:rFonts w:ascii="Times New Roman" w:hAnsi="Times New Roman" w:cs="Times New Roman"/>
        </w:rPr>
        <w:t xml:space="preserve">, </w:t>
      </w:r>
      <w:proofErr w:type="spellStart"/>
      <w:r w:rsidR="007C3CA3" w:rsidRPr="00575C9F">
        <w:rPr>
          <w:rStyle w:val="FontStyle12"/>
          <w:rFonts w:ascii="Times New Roman" w:hAnsi="Times New Roman" w:cs="Times New Roman"/>
        </w:rPr>
        <w:t>деташе</w:t>
      </w:r>
      <w:proofErr w:type="spellEnd"/>
      <w:r w:rsidR="007C3CA3" w:rsidRPr="00575C9F">
        <w:rPr>
          <w:rStyle w:val="FontStyle12"/>
          <w:rFonts w:ascii="Times New Roman" w:hAnsi="Times New Roman" w:cs="Times New Roman"/>
        </w:rPr>
        <w:t xml:space="preserve">, </w:t>
      </w:r>
      <w:r w:rsidR="007C3CA3" w:rsidRPr="00575C9F">
        <w:rPr>
          <w:rFonts w:ascii="Times New Roman" w:hAnsi="Times New Roman"/>
          <w:sz w:val="24"/>
          <w:szCs w:val="24"/>
        </w:rPr>
        <w:t>форшлаг, мордент, группетто</w:t>
      </w:r>
      <w:r w:rsidR="007C3CA3" w:rsidRPr="00575C9F">
        <w:rPr>
          <w:rStyle w:val="FontStyle12"/>
          <w:rFonts w:ascii="Times New Roman" w:hAnsi="Times New Roman" w:cs="Times New Roman"/>
        </w:rPr>
        <w:t xml:space="preserve">. </w:t>
      </w:r>
      <w:r w:rsidR="007C3CA3" w:rsidRPr="00575C9F">
        <w:rPr>
          <w:rFonts w:ascii="Times New Roman" w:hAnsi="Times New Roman"/>
          <w:sz w:val="24"/>
          <w:szCs w:val="24"/>
        </w:rPr>
        <w:t xml:space="preserve">Включение в репертуар несложных произведений крупной формы, простых полифонических произведений. Формирование слухового контроля к качеству </w:t>
      </w:r>
      <w:proofErr w:type="spellStart"/>
      <w:r w:rsidR="007C3CA3" w:rsidRPr="00575C9F">
        <w:rPr>
          <w:rFonts w:ascii="Times New Roman" w:hAnsi="Times New Roman"/>
          <w:sz w:val="24"/>
          <w:szCs w:val="24"/>
        </w:rPr>
        <w:t>звукоизвлечения</w:t>
      </w:r>
      <w:proofErr w:type="spellEnd"/>
      <w:r w:rsidR="007C3CA3" w:rsidRPr="00575C9F">
        <w:rPr>
          <w:rFonts w:ascii="Times New Roman" w:hAnsi="Times New Roman"/>
          <w:sz w:val="24"/>
          <w:szCs w:val="24"/>
        </w:rPr>
        <w:t>. Динамика звучания. Пополнение и расширение исполнительского репертуара.</w:t>
      </w:r>
    </w:p>
    <w:p w:rsidR="007C3CA3" w:rsidRPr="00575C9F" w:rsidRDefault="007C3CA3" w:rsidP="00575C9F">
      <w:pPr>
        <w:spacing w:after="0" w:line="240" w:lineRule="auto"/>
        <w:jc w:val="both"/>
        <w:rPr>
          <w:rStyle w:val="FontStyle12"/>
          <w:rFonts w:ascii="Times New Roman" w:hAnsi="Times New Roman" w:cs="Times New Roman"/>
          <w:b/>
          <w:i/>
        </w:rPr>
      </w:pPr>
      <w:r w:rsidRPr="00575C9F">
        <w:rPr>
          <w:rFonts w:ascii="Times New Roman" w:hAnsi="Times New Roman"/>
          <w:sz w:val="24"/>
          <w:szCs w:val="24"/>
        </w:rPr>
        <w:t xml:space="preserve">Продолжение работы над постановочно-двигательными навыками, аккордовой техникой, </w:t>
      </w:r>
      <w:proofErr w:type="spellStart"/>
      <w:r w:rsidRPr="00575C9F">
        <w:rPr>
          <w:rFonts w:ascii="Times New Roman" w:hAnsi="Times New Roman"/>
          <w:sz w:val="24"/>
          <w:szCs w:val="24"/>
        </w:rPr>
        <w:t>звукоизвлечением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и метроритмом. Подготовка и исполнение выпускной программы.</w:t>
      </w:r>
    </w:p>
    <w:p w:rsidR="007C3CA3" w:rsidRPr="00575C9F" w:rsidRDefault="007C3CA3" w:rsidP="00575C9F">
      <w:pPr>
        <w:pStyle w:val="Style4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Продолжение знакомства с основными музыкальными термина</w:t>
      </w:r>
      <w:r w:rsidRPr="00575C9F">
        <w:rPr>
          <w:rStyle w:val="FontStyle12"/>
          <w:rFonts w:ascii="Times New Roman" w:hAnsi="Times New Roman" w:cs="Times New Roman"/>
        </w:rPr>
        <w:softHyphen/>
        <w:t>ми. Знакомство с циклической формой (сюита). Чтение с листа. Подбор по слуху.</w:t>
      </w:r>
    </w:p>
    <w:p w:rsidR="007C3CA3" w:rsidRPr="00575C9F" w:rsidRDefault="007C3CA3" w:rsidP="00575C9F">
      <w:pPr>
        <w:pStyle w:val="Style4"/>
        <w:widowControl/>
        <w:spacing w:line="240" w:lineRule="auto"/>
        <w:ind w:firstLine="641"/>
        <w:rPr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 xml:space="preserve">Пьесы, выученные на занятиях ансамбля, можно включать в итоговые исполнительские программы, заменяя одну из сольных пьес.  </w:t>
      </w: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Примерные итоговые  исполнительские программы</w:t>
      </w:r>
    </w:p>
    <w:p w:rsidR="00575C9F" w:rsidRPr="00575C9F" w:rsidRDefault="00575C9F" w:rsidP="00575C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575C9F">
        <w:rPr>
          <w:rFonts w:ascii="Times New Roman" w:hAnsi="Times New Roman"/>
          <w:sz w:val="24"/>
          <w:szCs w:val="24"/>
        </w:rPr>
        <w:t xml:space="preserve">Этюды: Этюды для баяна на разные виды техники (3 класс ДМШ) издание 2 – сост. Нечипоренко А.Ф., </w:t>
      </w:r>
      <w:proofErr w:type="spellStart"/>
      <w:r w:rsidRPr="00575C9F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В.В., издательство «Музыкальная Украина» 1977 </w:t>
      </w: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 Баян. 3 класс. Издание 10.;«Издательство Украина». М., 1983г.</w:t>
      </w: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Учебный репертуар: Баян в музыкальной школе «пьесы для 3-5 классов; Вып.57; издательство  «Советский композитор»» 1987.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Учебный репертуар для ДМШ  Баян в музыкальной школе. Пьесы для 3-5 классов;       </w: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: 48.; издательство  «Советский композитор»» 1983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К.Черни стр.112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А. </w:t>
      </w:r>
      <w:proofErr w:type="spellStart"/>
      <w:r w:rsidRPr="00575C9F">
        <w:rPr>
          <w:rFonts w:ascii="Times New Roman" w:hAnsi="Times New Roman"/>
          <w:sz w:val="24"/>
          <w:szCs w:val="24"/>
        </w:rPr>
        <w:t>Лешгорн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стр.109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К.Черни стр.106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В. Беньяминов стр.113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К.Черни стр.120 </w:t>
      </w:r>
    </w:p>
    <w:p w:rsid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Ж. </w:t>
      </w:r>
      <w:proofErr w:type="spellStart"/>
      <w:r w:rsidRPr="00575C9F">
        <w:rPr>
          <w:rFonts w:ascii="Times New Roman" w:hAnsi="Times New Roman"/>
          <w:sz w:val="24"/>
          <w:szCs w:val="24"/>
        </w:rPr>
        <w:t>Дювернуа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стр.121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575C9F">
        <w:rPr>
          <w:rFonts w:ascii="Times New Roman" w:hAnsi="Times New Roman"/>
          <w:sz w:val="24"/>
          <w:szCs w:val="24"/>
        </w:rPr>
        <w:t>-е полугодие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1)</w:t>
      </w:r>
      <w:r w:rsidRPr="00575C9F">
        <w:rPr>
          <w:rFonts w:ascii="Times New Roman" w:hAnsi="Times New Roman"/>
          <w:sz w:val="24"/>
          <w:szCs w:val="24"/>
        </w:rPr>
        <w:tab/>
        <w:t>Ф. Шуберт «Вальс»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Белорусский народный танец «</w:t>
      </w:r>
      <w:proofErr w:type="spellStart"/>
      <w:r w:rsidRPr="00575C9F">
        <w:rPr>
          <w:rFonts w:ascii="Times New Roman" w:hAnsi="Times New Roman"/>
          <w:sz w:val="24"/>
          <w:szCs w:val="24"/>
        </w:rPr>
        <w:t>Крыжачок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2) </w:t>
      </w:r>
      <w:r w:rsidRPr="00575C9F">
        <w:rPr>
          <w:rFonts w:ascii="Times New Roman" w:hAnsi="Times New Roman"/>
          <w:sz w:val="24"/>
          <w:szCs w:val="24"/>
        </w:rPr>
        <w:tab/>
        <w:t>М. Глинка «Галоп»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УНП «Ой, летал </w:t>
      </w:r>
      <w:proofErr w:type="spellStart"/>
      <w:r w:rsidRPr="00575C9F">
        <w:rPr>
          <w:rFonts w:ascii="Times New Roman" w:hAnsi="Times New Roman"/>
          <w:sz w:val="24"/>
          <w:szCs w:val="24"/>
        </w:rPr>
        <w:t>соколонько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Н.Корецкий «Русская хороводная»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5C9F">
        <w:rPr>
          <w:rFonts w:ascii="Times New Roman" w:hAnsi="Times New Roman"/>
          <w:sz w:val="24"/>
          <w:szCs w:val="24"/>
        </w:rPr>
        <w:t>3)</w:t>
      </w:r>
      <w:r w:rsidRPr="00575C9F">
        <w:rPr>
          <w:rFonts w:ascii="Times New Roman" w:hAnsi="Times New Roman"/>
          <w:sz w:val="24"/>
          <w:szCs w:val="24"/>
        </w:rPr>
        <w:tab/>
        <w:t>РНП «Как у наших у ворот»</w:t>
      </w:r>
      <w:proofErr w:type="gramEnd"/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П.Чайковский «Романс»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 Моцарт «Колыбельная»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2-е полугодие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1)</w:t>
      </w:r>
      <w:r w:rsidRPr="00575C9F">
        <w:rPr>
          <w:rFonts w:ascii="Times New Roman" w:hAnsi="Times New Roman"/>
          <w:sz w:val="24"/>
          <w:szCs w:val="24"/>
        </w:rPr>
        <w:tab/>
        <w:t xml:space="preserve">Д. </w:t>
      </w:r>
      <w:proofErr w:type="gramStart"/>
      <w:r w:rsidRPr="00575C9F">
        <w:rPr>
          <w:rFonts w:ascii="Times New Roman" w:hAnsi="Times New Roman"/>
          <w:sz w:val="24"/>
          <w:szCs w:val="24"/>
        </w:rPr>
        <w:t>Эксоде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 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 xml:space="preserve">С. </w:t>
      </w:r>
      <w:proofErr w:type="spellStart"/>
      <w:r w:rsidRPr="00575C9F">
        <w:rPr>
          <w:rFonts w:ascii="Times New Roman" w:hAnsi="Times New Roman"/>
          <w:sz w:val="24"/>
          <w:szCs w:val="24"/>
        </w:rPr>
        <w:t>Майкапар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«Вальс»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 xml:space="preserve"> РНП «Калинка»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2) </w:t>
      </w:r>
      <w:r w:rsidRPr="00575C9F">
        <w:rPr>
          <w:rFonts w:ascii="Times New Roman" w:hAnsi="Times New Roman"/>
          <w:sz w:val="24"/>
          <w:szCs w:val="24"/>
        </w:rPr>
        <w:tab/>
        <w:t>В.Моцарт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«</w:t>
      </w:r>
      <w:proofErr w:type="spellStart"/>
      <w:r w:rsidRPr="00575C9F">
        <w:rPr>
          <w:rFonts w:ascii="Times New Roman" w:hAnsi="Times New Roman"/>
          <w:sz w:val="24"/>
          <w:szCs w:val="24"/>
        </w:rPr>
        <w:t>Полосынька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 xml:space="preserve">А. </w:t>
      </w:r>
      <w:proofErr w:type="spellStart"/>
      <w:r w:rsidRPr="00575C9F">
        <w:rPr>
          <w:rFonts w:ascii="Times New Roman" w:hAnsi="Times New Roman"/>
          <w:sz w:val="24"/>
          <w:szCs w:val="24"/>
        </w:rPr>
        <w:t>Холминов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«Кадриль»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3)</w:t>
      </w:r>
      <w:r w:rsidRPr="00575C9F">
        <w:rPr>
          <w:rFonts w:ascii="Times New Roman" w:hAnsi="Times New Roman"/>
          <w:sz w:val="24"/>
          <w:szCs w:val="24"/>
        </w:rPr>
        <w:tab/>
        <w:t>Й. Гайдн Менуэт G-</w:t>
      </w:r>
      <w:proofErr w:type="spellStart"/>
      <w:r w:rsidRPr="00575C9F">
        <w:rPr>
          <w:rFonts w:ascii="Times New Roman" w:hAnsi="Times New Roman"/>
          <w:sz w:val="24"/>
          <w:szCs w:val="24"/>
        </w:rPr>
        <w:t>dur</w:t>
      </w:r>
      <w:proofErr w:type="spellEnd"/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В. Моцарт «Волынка»</w:t>
      </w:r>
    </w:p>
    <w:p w:rsidR="00575C9F" w:rsidRDefault="00575C9F" w:rsidP="00575C9F">
      <w:pPr>
        <w:pStyle w:val="Style4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/>
          <w:i/>
        </w:rPr>
      </w:pPr>
      <w:r w:rsidRPr="00575C9F">
        <w:rPr>
          <w:rFonts w:ascii="Times New Roman" w:hAnsi="Times New Roman"/>
        </w:rPr>
        <w:tab/>
        <w:t>Закарпатская народная песня «</w:t>
      </w:r>
      <w:proofErr w:type="spellStart"/>
      <w:r w:rsidRPr="00575C9F">
        <w:rPr>
          <w:rFonts w:ascii="Times New Roman" w:hAnsi="Times New Roman"/>
        </w:rPr>
        <w:t>Витерец</w:t>
      </w:r>
      <w:proofErr w:type="spellEnd"/>
      <w:r w:rsidRPr="00575C9F">
        <w:rPr>
          <w:rFonts w:ascii="Times New Roman" w:hAnsi="Times New Roman"/>
        </w:rPr>
        <w:t>»</w:t>
      </w:r>
      <w:r w:rsidRPr="00575C9F">
        <w:rPr>
          <w:rStyle w:val="FontStyle12"/>
          <w:rFonts w:ascii="Times New Roman" w:hAnsi="Times New Roman" w:cs="Times New Roman"/>
          <w:b/>
          <w:i/>
        </w:rPr>
        <w:t xml:space="preserve"> </w:t>
      </w:r>
    </w:p>
    <w:p w:rsidR="00575C9F" w:rsidRDefault="00575C9F" w:rsidP="00575C9F">
      <w:pPr>
        <w:pStyle w:val="Style4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/>
          <w:i/>
        </w:rPr>
      </w:pPr>
    </w:p>
    <w:p w:rsidR="00575C9F" w:rsidRPr="00575C9F" w:rsidRDefault="00575C9F" w:rsidP="00575C9F">
      <w:pPr>
        <w:pStyle w:val="Style4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b/>
          <w:i/>
        </w:rPr>
      </w:pPr>
      <w:r w:rsidRPr="00575C9F">
        <w:rPr>
          <w:rStyle w:val="FontStyle12"/>
          <w:rFonts w:ascii="Times New Roman" w:hAnsi="Times New Roman" w:cs="Times New Roman"/>
          <w:b/>
          <w:i/>
        </w:rPr>
        <w:t>Репертуар для ансамблей</w:t>
      </w:r>
    </w:p>
    <w:p w:rsidR="00575C9F" w:rsidRPr="00575C9F" w:rsidRDefault="00575C9F" w:rsidP="00575C9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А.Новиков «Девичья хороводная» </w:t>
      </w:r>
    </w:p>
    <w:p w:rsidR="00575C9F" w:rsidRPr="00575C9F" w:rsidRDefault="00575C9F" w:rsidP="00575C9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5C9F">
        <w:rPr>
          <w:rFonts w:ascii="Times New Roman" w:hAnsi="Times New Roman"/>
          <w:sz w:val="24"/>
          <w:szCs w:val="24"/>
        </w:rPr>
        <w:t>В.Косенко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«Петрушка»  </w:t>
      </w:r>
    </w:p>
    <w:p w:rsidR="00575C9F" w:rsidRPr="00575C9F" w:rsidRDefault="00575C9F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5C9F">
        <w:rPr>
          <w:rFonts w:ascii="Times New Roman" w:hAnsi="Times New Roman"/>
          <w:sz w:val="24"/>
          <w:szCs w:val="24"/>
        </w:rPr>
        <w:t>В.Шулешко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«Незабудка»</w:t>
      </w:r>
    </w:p>
    <w:p w:rsidR="00575C9F" w:rsidRPr="00575C9F" w:rsidRDefault="00575C9F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Style w:val="FontStyle12"/>
          <w:rFonts w:ascii="Times New Roman" w:hAnsi="Times New Roman" w:cs="Times New Roman"/>
        </w:rPr>
        <w:t xml:space="preserve">Русская народная песня </w:t>
      </w:r>
      <w:r w:rsidRPr="00575C9F">
        <w:rPr>
          <w:rFonts w:ascii="Times New Roman" w:hAnsi="Times New Roman"/>
          <w:sz w:val="24"/>
          <w:szCs w:val="24"/>
        </w:rPr>
        <w:t>«Яблочко», обр.В.Грачева</w:t>
      </w:r>
    </w:p>
    <w:p w:rsidR="00575C9F" w:rsidRPr="00575C9F" w:rsidRDefault="00575C9F" w:rsidP="00575C9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proofErr w:type="spellStart"/>
      <w:r w:rsidRPr="00575C9F">
        <w:rPr>
          <w:rFonts w:ascii="Times New Roman" w:hAnsi="Times New Roman"/>
          <w:color w:val="333333"/>
          <w:sz w:val="24"/>
          <w:szCs w:val="24"/>
        </w:rPr>
        <w:t>Д.Кабалевский</w:t>
      </w:r>
      <w:proofErr w:type="spellEnd"/>
      <w:r w:rsidRPr="00575C9F">
        <w:rPr>
          <w:rFonts w:ascii="Times New Roman" w:hAnsi="Times New Roman"/>
          <w:color w:val="333333"/>
          <w:sz w:val="24"/>
          <w:szCs w:val="24"/>
        </w:rPr>
        <w:t xml:space="preserve">  «Весёлый наигрыш» </w:t>
      </w:r>
    </w:p>
    <w:p w:rsidR="00575C9F" w:rsidRPr="00575C9F" w:rsidRDefault="00575C9F" w:rsidP="00575C9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575C9F">
        <w:rPr>
          <w:rFonts w:ascii="Times New Roman" w:hAnsi="Times New Roman"/>
          <w:color w:val="333333"/>
          <w:sz w:val="24"/>
          <w:szCs w:val="24"/>
        </w:rPr>
        <w:t>Н.Лысенко «На горе, горе»</w:t>
      </w:r>
    </w:p>
    <w:p w:rsidR="00575C9F" w:rsidRPr="00575C9F" w:rsidRDefault="00575C9F" w:rsidP="00575C9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proofErr w:type="spellStart"/>
      <w:r w:rsidRPr="00575C9F">
        <w:rPr>
          <w:rFonts w:ascii="Times New Roman" w:hAnsi="Times New Roman"/>
          <w:color w:val="333333"/>
          <w:sz w:val="24"/>
          <w:szCs w:val="24"/>
        </w:rPr>
        <w:t>В.Ребиков</w:t>
      </w:r>
      <w:proofErr w:type="spellEnd"/>
      <w:r w:rsidRPr="00575C9F">
        <w:rPr>
          <w:rFonts w:ascii="Times New Roman" w:hAnsi="Times New Roman"/>
          <w:color w:val="333333"/>
          <w:sz w:val="24"/>
          <w:szCs w:val="24"/>
        </w:rPr>
        <w:t xml:space="preserve"> «Воробышек, воробей»</w:t>
      </w:r>
    </w:p>
    <w:p w:rsidR="00575C9F" w:rsidRPr="00575C9F" w:rsidRDefault="00575C9F" w:rsidP="00575C9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575C9F">
        <w:rPr>
          <w:rFonts w:ascii="Times New Roman" w:hAnsi="Times New Roman"/>
          <w:color w:val="333333"/>
          <w:sz w:val="24"/>
          <w:szCs w:val="24"/>
        </w:rPr>
        <w:t xml:space="preserve">Ф.Шуберт </w:t>
      </w:r>
      <w:r>
        <w:rPr>
          <w:rFonts w:ascii="Times New Roman" w:hAnsi="Times New Roman"/>
          <w:color w:val="333333"/>
          <w:sz w:val="24"/>
          <w:szCs w:val="24"/>
        </w:rPr>
        <w:t>«</w:t>
      </w:r>
      <w:r w:rsidRPr="00575C9F">
        <w:rPr>
          <w:rFonts w:ascii="Times New Roman" w:hAnsi="Times New Roman"/>
          <w:color w:val="333333"/>
          <w:sz w:val="24"/>
          <w:szCs w:val="24"/>
        </w:rPr>
        <w:t>Экосез</w:t>
      </w:r>
      <w:r>
        <w:rPr>
          <w:rFonts w:ascii="Times New Roman" w:hAnsi="Times New Roman"/>
          <w:color w:val="333333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3CA3" w:rsidRDefault="007C3CA3" w:rsidP="00575C9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 w:rsidRPr="00575C9F">
        <w:rPr>
          <w:rFonts w:ascii="Times New Roman" w:hAnsi="Times New Roman"/>
          <w:b/>
          <w:i/>
          <w:sz w:val="24"/>
          <w:szCs w:val="24"/>
        </w:rPr>
        <w:t>. ТРЕБОВАНИЯ К УРОВНЮ ПОДГОТОВКИ УЧАЩИХСЯ</w:t>
      </w:r>
    </w:p>
    <w:p w:rsidR="00575C9F" w:rsidRPr="00575C9F" w:rsidRDefault="00575C9F" w:rsidP="00575C9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Выпускник демонстрирует следующий уровень подготовки:     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- владеет основными приемами </w:t>
      </w:r>
      <w:proofErr w:type="spellStart"/>
      <w:r w:rsidRPr="00575C9F">
        <w:rPr>
          <w:rFonts w:ascii="Times New Roman" w:hAnsi="Times New Roman"/>
          <w:sz w:val="24"/>
          <w:szCs w:val="24"/>
        </w:rPr>
        <w:t>звукоизвлечения</w:t>
      </w:r>
      <w:proofErr w:type="spellEnd"/>
      <w:r w:rsidRPr="00575C9F">
        <w:rPr>
          <w:rFonts w:ascii="Times New Roman" w:hAnsi="Times New Roman"/>
          <w:sz w:val="24"/>
          <w:szCs w:val="24"/>
        </w:rPr>
        <w:t>, умеет правильно использовать их на практике,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умеет самостоятельно разбирать музыкальные произведения,</w:t>
      </w:r>
    </w:p>
    <w:p w:rsidR="007C3CA3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- владеет навыками публичных выступлений, игры в ансамбле.</w:t>
      </w:r>
    </w:p>
    <w:p w:rsidR="00575C9F" w:rsidRPr="00575C9F" w:rsidRDefault="00575C9F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  <w:lang w:val="en-US"/>
        </w:rPr>
        <w:t>IV</w:t>
      </w:r>
      <w:r w:rsidRPr="00575C9F">
        <w:rPr>
          <w:rFonts w:ascii="Times New Roman" w:hAnsi="Times New Roman"/>
          <w:sz w:val="24"/>
          <w:szCs w:val="24"/>
        </w:rPr>
        <w:t>. ФОРМЫ И МЕТОДЫ КОНТРОЛЯ. КРИТЕРИИ ОЦЕНОК</w:t>
      </w:r>
    </w:p>
    <w:p w:rsidR="007C3CA3" w:rsidRPr="00575C9F" w:rsidRDefault="007C3CA3" w:rsidP="00575C9F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Аттестация: цели, виды, форма, содержание</w:t>
      </w:r>
    </w:p>
    <w:p w:rsidR="007C3CA3" w:rsidRPr="00575C9F" w:rsidRDefault="007C3CA3" w:rsidP="00575C9F">
      <w:pPr>
        <w:pStyle w:val="Style1"/>
        <w:widowControl/>
        <w:ind w:firstLine="658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Основными видами контроля учащихся являются:</w:t>
      </w:r>
    </w:p>
    <w:p w:rsidR="007C3CA3" w:rsidRPr="00575C9F" w:rsidRDefault="007C3CA3" w:rsidP="00575C9F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40" w:lineRule="auto"/>
        <w:ind w:firstLine="658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текущий контроль,</w:t>
      </w:r>
    </w:p>
    <w:p w:rsidR="007C3CA3" w:rsidRPr="00575C9F" w:rsidRDefault="007C3CA3" w:rsidP="00575C9F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40" w:lineRule="auto"/>
        <w:ind w:firstLine="658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промежуточная аттестация учащихся,</w:t>
      </w:r>
    </w:p>
    <w:p w:rsidR="007C3CA3" w:rsidRPr="00575C9F" w:rsidRDefault="007C3CA3" w:rsidP="00575C9F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40" w:lineRule="auto"/>
        <w:ind w:firstLine="658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итоговая аттестация учащихся.</w:t>
      </w:r>
    </w:p>
    <w:p w:rsidR="007C3CA3" w:rsidRPr="00575C9F" w:rsidRDefault="007C3CA3" w:rsidP="00575C9F">
      <w:pPr>
        <w:pStyle w:val="Style1"/>
        <w:widowControl/>
        <w:ind w:firstLine="658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Основными принципами организации всех видов контроля являются:</w:t>
      </w:r>
    </w:p>
    <w:p w:rsidR="007C3CA3" w:rsidRPr="00575C9F" w:rsidRDefault="007C3CA3" w:rsidP="00575C9F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систематичность,</w:t>
      </w:r>
    </w:p>
    <w:p w:rsidR="007C3CA3" w:rsidRPr="00575C9F" w:rsidRDefault="007C3CA3" w:rsidP="00575C9F">
      <w:pPr>
        <w:pStyle w:val="Style3"/>
        <w:widowControl/>
        <w:numPr>
          <w:ilvl w:val="0"/>
          <w:numId w:val="6"/>
        </w:numPr>
        <w:tabs>
          <w:tab w:val="left" w:pos="1330"/>
        </w:tabs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учет индивидуальных особенностей учащегося.</w:t>
      </w:r>
    </w:p>
    <w:p w:rsidR="007C3CA3" w:rsidRPr="00575C9F" w:rsidRDefault="007C3CA3" w:rsidP="00575C9F">
      <w:pPr>
        <w:pStyle w:val="Style1"/>
        <w:widowControl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Каждый из видов контроля имеет свои це</w:t>
      </w:r>
      <w:r w:rsidRPr="00575C9F">
        <w:rPr>
          <w:rStyle w:val="FontStyle12"/>
          <w:rFonts w:ascii="Times New Roman" w:hAnsi="Times New Roman" w:cs="Times New Roman"/>
        </w:rPr>
        <w:softHyphen/>
        <w:t>ли, задачи и формы.</w:t>
      </w:r>
    </w:p>
    <w:p w:rsidR="007C3CA3" w:rsidRPr="00575C9F" w:rsidRDefault="007C3CA3" w:rsidP="00575C9F">
      <w:pPr>
        <w:pStyle w:val="Style1"/>
        <w:widowControl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1"/>
          <w:rFonts w:ascii="Times New Roman" w:hAnsi="Times New Roman" w:cs="Times New Roman"/>
        </w:rPr>
        <w:t>Текущий контроль направлен на поддержание учебной дисциплины и выявление отношения учащегося к изу</w:t>
      </w:r>
      <w:r w:rsidRPr="00575C9F">
        <w:rPr>
          <w:rStyle w:val="FontStyle11"/>
          <w:rFonts w:ascii="Times New Roman" w:hAnsi="Times New Roman" w:cs="Times New Roman"/>
        </w:rPr>
        <w:softHyphen/>
        <w:t>чаемому предмету, организацию регулярных домашних занятий и повы</w:t>
      </w:r>
      <w:r w:rsidRPr="00575C9F">
        <w:rPr>
          <w:rStyle w:val="FontStyle12"/>
          <w:rFonts w:ascii="Times New Roman" w:hAnsi="Times New Roman" w:cs="Times New Roman"/>
        </w:rPr>
        <w:t>шение уровня освоения учебного материала; имеет воспита</w:t>
      </w:r>
      <w:r w:rsidRPr="00575C9F">
        <w:rPr>
          <w:rStyle w:val="FontStyle12"/>
          <w:rFonts w:ascii="Times New Roman" w:hAnsi="Times New Roman" w:cs="Times New Roman"/>
        </w:rPr>
        <w:softHyphen/>
        <w:t>тельные цели и учитывает индивидуальные психологические особенно</w:t>
      </w:r>
      <w:r w:rsidRPr="00575C9F">
        <w:rPr>
          <w:rStyle w:val="FontStyle12"/>
          <w:rFonts w:ascii="Times New Roman" w:hAnsi="Times New Roman" w:cs="Times New Roman"/>
        </w:rPr>
        <w:softHyphen/>
        <w:t>сти учащихся.</w:t>
      </w:r>
    </w:p>
    <w:p w:rsidR="007C3CA3" w:rsidRPr="00575C9F" w:rsidRDefault="007C3CA3" w:rsidP="00575C9F">
      <w:pPr>
        <w:pStyle w:val="Style2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 xml:space="preserve">Текущий контроль осуществляется </w:t>
      </w:r>
      <w:r w:rsidRPr="00575C9F">
        <w:rPr>
          <w:rStyle w:val="FontStyle11"/>
          <w:rFonts w:ascii="Times New Roman" w:hAnsi="Times New Roman" w:cs="Times New Roman"/>
        </w:rPr>
        <w:t xml:space="preserve">преподавателем, </w:t>
      </w:r>
      <w:r w:rsidRPr="00575C9F">
        <w:rPr>
          <w:rStyle w:val="FontStyle12"/>
          <w:rFonts w:ascii="Times New Roman" w:hAnsi="Times New Roman" w:cs="Times New Roman"/>
        </w:rPr>
        <w:t>ведущим предмет.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Style w:val="FontStyle12"/>
          <w:rFonts w:ascii="Times New Roman" w:hAnsi="Times New Roman" w:cs="Times New Roman"/>
        </w:rPr>
        <w:t xml:space="preserve">Текущий контроль осуществляется </w:t>
      </w:r>
      <w:r w:rsidRPr="00575C9F">
        <w:rPr>
          <w:rStyle w:val="FontStyle11"/>
          <w:rFonts w:ascii="Times New Roman" w:hAnsi="Times New Roman" w:cs="Times New Roman"/>
        </w:rPr>
        <w:t xml:space="preserve">регулярно </w:t>
      </w:r>
      <w:r w:rsidRPr="00575C9F">
        <w:rPr>
          <w:rStyle w:val="FontStyle12"/>
          <w:rFonts w:ascii="Times New Roman" w:hAnsi="Times New Roman" w:cs="Times New Roman"/>
        </w:rPr>
        <w:t xml:space="preserve">в рамках расписания занятий учащегося </w:t>
      </w:r>
      <w:r w:rsidRPr="00575C9F">
        <w:rPr>
          <w:rStyle w:val="FontStyle11"/>
          <w:rFonts w:ascii="Times New Roman" w:hAnsi="Times New Roman" w:cs="Times New Roman"/>
        </w:rPr>
        <w:t xml:space="preserve">и </w:t>
      </w:r>
      <w:r w:rsidRPr="00575C9F">
        <w:rPr>
          <w:rStyle w:val="FontStyle12"/>
          <w:rFonts w:ascii="Times New Roman" w:hAnsi="Times New Roman" w:cs="Times New Roman"/>
        </w:rPr>
        <w:t>предполагает использование различных систем оценки. На осно</w:t>
      </w:r>
      <w:r w:rsidRPr="00575C9F">
        <w:rPr>
          <w:rStyle w:val="FontStyle12"/>
          <w:rFonts w:ascii="Times New Roman" w:hAnsi="Times New Roman" w:cs="Times New Roman"/>
        </w:rPr>
        <w:softHyphen/>
        <w:t>вании результатов текущего контроля выводятся четвертные, полугодо</w:t>
      </w:r>
      <w:r w:rsidRPr="00575C9F">
        <w:rPr>
          <w:rStyle w:val="FontStyle12"/>
          <w:rFonts w:ascii="Times New Roman" w:hAnsi="Times New Roman" w:cs="Times New Roman"/>
        </w:rPr>
        <w:softHyphen/>
        <w:t>вые, годовые оценки.</w:t>
      </w:r>
      <w:r w:rsidRPr="00575C9F">
        <w:rPr>
          <w:rFonts w:ascii="Times New Roman" w:hAnsi="Times New Roman"/>
          <w:sz w:val="24"/>
          <w:szCs w:val="24"/>
        </w:rPr>
        <w:t xml:space="preserve"> Формами текущего и промежуточного контроля являются: контрольный урок, участие в тематических вечерах, классных концертах, мероприятиях школы, участие в фестивалях и конкурсах. </w:t>
      </w:r>
    </w:p>
    <w:p w:rsidR="007C3CA3" w:rsidRPr="00575C9F" w:rsidRDefault="007C3CA3" w:rsidP="00575C9F">
      <w:pPr>
        <w:pStyle w:val="Style2"/>
        <w:widowControl/>
        <w:spacing w:line="240" w:lineRule="auto"/>
        <w:ind w:firstLine="706"/>
        <w:rPr>
          <w:rStyle w:val="FontStyle12"/>
          <w:rFonts w:ascii="Times New Roman" w:hAnsi="Times New Roman" w:cs="Times New Roman"/>
        </w:rPr>
      </w:pPr>
      <w:r w:rsidRPr="00575C9F">
        <w:rPr>
          <w:rStyle w:val="FontStyle11"/>
          <w:rFonts w:ascii="Times New Roman" w:hAnsi="Times New Roman" w:cs="Times New Roman"/>
        </w:rPr>
        <w:lastRenderedPageBreak/>
        <w:t xml:space="preserve">Промежуточная аттестация </w:t>
      </w:r>
      <w:r w:rsidRPr="00575C9F">
        <w:rPr>
          <w:rStyle w:val="FontStyle12"/>
          <w:rFonts w:ascii="Times New Roman" w:hAnsi="Times New Roman" w:cs="Times New Roman"/>
        </w:rPr>
        <w:t>определяет успешность развития учащегося и уровень усвоения им программы на опре</w:t>
      </w:r>
      <w:r w:rsidRPr="00575C9F">
        <w:rPr>
          <w:rStyle w:val="FontStyle12"/>
          <w:rFonts w:ascii="Times New Roman" w:hAnsi="Times New Roman" w:cs="Times New Roman"/>
        </w:rPr>
        <w:softHyphen/>
        <w:t>деленном этапе обучения. Наиболее распространенными формами промежуточной аттестации учащихся являются:</w:t>
      </w:r>
    </w:p>
    <w:p w:rsidR="007C3CA3" w:rsidRPr="00575C9F" w:rsidRDefault="007C3CA3" w:rsidP="00575C9F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зачеты (недифференцированный, дифференцированный);</w:t>
      </w:r>
    </w:p>
    <w:p w:rsidR="007C3CA3" w:rsidRPr="00575C9F" w:rsidRDefault="007C3CA3" w:rsidP="00575C9F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переводные зачеты (дифференцированные);</w:t>
      </w:r>
    </w:p>
    <w:p w:rsidR="007C3CA3" w:rsidRPr="00575C9F" w:rsidRDefault="007C3CA3" w:rsidP="00575C9F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академические концерты;</w:t>
      </w:r>
    </w:p>
    <w:p w:rsidR="007C3CA3" w:rsidRPr="00575C9F" w:rsidRDefault="007C3CA3" w:rsidP="00575C9F">
      <w:pPr>
        <w:pStyle w:val="Style3"/>
        <w:widowControl/>
        <w:numPr>
          <w:ilvl w:val="0"/>
          <w:numId w:val="7"/>
        </w:numPr>
        <w:tabs>
          <w:tab w:val="left" w:pos="994"/>
        </w:tabs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>контрольные уроки.</w:t>
      </w:r>
    </w:p>
    <w:p w:rsidR="007C3CA3" w:rsidRPr="00575C9F" w:rsidRDefault="007C3CA3" w:rsidP="00575C9F">
      <w:pPr>
        <w:pStyle w:val="Style2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</w:rPr>
      </w:pPr>
      <w:r w:rsidRPr="00575C9F">
        <w:rPr>
          <w:rFonts w:ascii="Times New Roman" w:hAnsi="Times New Roman" w:cs="Times New Roman"/>
        </w:rPr>
        <w:t>Возможно применение индивидуальных графиков проведения данных видов контроля. Например, промежуточная аттестация может проводиться каждое полугодие или один раз в год.</w:t>
      </w:r>
    </w:p>
    <w:p w:rsidR="007C3CA3" w:rsidRPr="00575C9F" w:rsidRDefault="007C3CA3" w:rsidP="00575C9F">
      <w:pPr>
        <w:pStyle w:val="Style3"/>
        <w:widowControl/>
        <w:tabs>
          <w:tab w:val="left" w:pos="994"/>
        </w:tabs>
        <w:spacing w:line="240" w:lineRule="auto"/>
        <w:ind w:firstLine="720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2"/>
          <w:rFonts w:ascii="Times New Roman" w:hAnsi="Times New Roman" w:cs="Times New Roman"/>
        </w:rPr>
        <w:t xml:space="preserve">Учащиеся, которые принимают участие в конкурсах, в школьных мероприятиях,  могут освобождаться от экзаменов и зачетов. </w:t>
      </w:r>
      <w:r w:rsidRPr="00575C9F">
        <w:rPr>
          <w:rStyle w:val="FontStyle11"/>
          <w:rFonts w:ascii="Times New Roman" w:hAnsi="Times New Roman" w:cs="Times New Roman"/>
        </w:rPr>
        <w:t xml:space="preserve">Зачеты </w:t>
      </w:r>
      <w:r w:rsidRPr="00575C9F">
        <w:rPr>
          <w:rStyle w:val="FontStyle12"/>
          <w:rFonts w:ascii="Times New Roman" w:hAnsi="Times New Roman" w:cs="Times New Roman"/>
        </w:rPr>
        <w:t>проводятся в течение учебного года и предполагают пуб</w:t>
      </w:r>
      <w:r w:rsidRPr="00575C9F">
        <w:rPr>
          <w:rStyle w:val="FontStyle12"/>
          <w:rFonts w:ascii="Times New Roman" w:hAnsi="Times New Roman" w:cs="Times New Roman"/>
        </w:rPr>
        <w:softHyphen/>
        <w:t xml:space="preserve">личное исполнение программы (или части ее) в присутствии комиссии. </w:t>
      </w:r>
    </w:p>
    <w:p w:rsidR="007C3CA3" w:rsidRPr="00575C9F" w:rsidRDefault="007C3CA3" w:rsidP="00575C9F">
      <w:pPr>
        <w:pStyle w:val="Style1"/>
        <w:widowControl/>
        <w:ind w:firstLine="709"/>
        <w:jc w:val="both"/>
        <w:rPr>
          <w:rStyle w:val="FontStyle12"/>
          <w:rFonts w:ascii="Times New Roman" w:hAnsi="Times New Roman" w:cs="Times New Roman"/>
        </w:rPr>
      </w:pPr>
      <w:r w:rsidRPr="00575C9F">
        <w:rPr>
          <w:rStyle w:val="FontStyle11"/>
          <w:rFonts w:ascii="Times New Roman" w:hAnsi="Times New Roman" w:cs="Times New Roman"/>
        </w:rPr>
        <w:t xml:space="preserve">Переводной зачет </w:t>
      </w:r>
      <w:r w:rsidRPr="00575C9F">
        <w:rPr>
          <w:rStyle w:val="FontStyle12"/>
          <w:rFonts w:ascii="Times New Roman" w:hAnsi="Times New Roman" w:cs="Times New Roman"/>
        </w:rPr>
        <w:t>проводится в конце учебного года с исполнением программы в полном объеме и определяет успешность освоения программы данного года обучения. Переводной зачет проводится с применением диффе</w:t>
      </w:r>
      <w:r w:rsidRPr="00575C9F">
        <w:rPr>
          <w:rStyle w:val="FontStyle12"/>
          <w:rFonts w:ascii="Times New Roman" w:hAnsi="Times New Roman" w:cs="Times New Roman"/>
        </w:rPr>
        <w:softHyphen/>
        <w:t xml:space="preserve">ренцированных систем оценок, предполагает обязательное методическое обсуждение. По состоянию здоровья  ученик может  быть переведен в следующий класс по текущим оценкам.  </w:t>
      </w:r>
    </w:p>
    <w:p w:rsidR="007C3CA3" w:rsidRPr="00575C9F" w:rsidRDefault="007C3CA3" w:rsidP="00575C9F">
      <w:pPr>
        <w:pStyle w:val="Body1"/>
        <w:jc w:val="both"/>
        <w:rPr>
          <w:rFonts w:ascii="Times New Roman" w:eastAsia="Helvetica" w:hAnsi="Times New Roman"/>
          <w:b/>
          <w:i/>
          <w:szCs w:val="24"/>
          <w:lang w:val="ru-RU"/>
        </w:rPr>
      </w:pPr>
      <w:r w:rsidRPr="00575C9F">
        <w:rPr>
          <w:rFonts w:ascii="Times New Roman" w:eastAsia="Helvetica" w:hAnsi="Times New Roman"/>
          <w:b/>
          <w:i/>
          <w:szCs w:val="24"/>
          <w:lang w:val="ru-RU"/>
        </w:rPr>
        <w:t>2. Критерии оценки</w:t>
      </w:r>
    </w:p>
    <w:p w:rsidR="007C3CA3" w:rsidRPr="00575C9F" w:rsidRDefault="007C3CA3" w:rsidP="00575C9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7C3CA3" w:rsidRPr="00575C9F" w:rsidRDefault="007C3CA3" w:rsidP="00575C9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5 (отлично) - ставится, если учащийся исполнил программу  музыкально, в характере и нужных темпах без ошибок.</w:t>
      </w:r>
    </w:p>
    <w:p w:rsidR="007C3CA3" w:rsidRPr="00575C9F" w:rsidRDefault="007C3CA3" w:rsidP="00575C9F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4 (хорошо) – ставится при грамотном исполнении с наличием мелких технических недочетов, недостаточно убедительном донесении образа исполняемого произведения.</w:t>
      </w:r>
    </w:p>
    <w:p w:rsidR="007C3CA3" w:rsidRPr="00575C9F" w:rsidRDefault="007C3CA3" w:rsidP="00575C9F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3 (удовлетворительно) - программа исполнена с ошибками, не музыкально.</w:t>
      </w:r>
    </w:p>
    <w:p w:rsidR="00575C9F" w:rsidRDefault="007C3CA3" w:rsidP="00575C9F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При оценивании учащегося, осваивающего общеразвивающую программу, следует учитывать: формирование устойчивого интереса к музыкальному искусству, к занятиям музыкой; наличие исполнительской культуры, развитие музыкального мышления; овладение практическими умениями и навыками в различных видах музыкально-исполнительской деятельности: сольном, ансамблевом исполнительстве; степень продвижения учащегося, успешность личностных достижений.</w:t>
      </w:r>
    </w:p>
    <w:p w:rsidR="007C3CA3" w:rsidRPr="00575C9F" w:rsidRDefault="007C3CA3" w:rsidP="00575C9F">
      <w:pPr>
        <w:tabs>
          <w:tab w:val="left" w:pos="4845"/>
          <w:tab w:val="left" w:pos="735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  <w:lang w:val="en-US"/>
        </w:rPr>
        <w:t>V</w:t>
      </w:r>
      <w:r w:rsidRPr="00575C9F">
        <w:rPr>
          <w:rFonts w:ascii="Times New Roman" w:hAnsi="Times New Roman"/>
          <w:b/>
          <w:i/>
          <w:sz w:val="24"/>
          <w:szCs w:val="24"/>
        </w:rPr>
        <w:t>. МЕТОДИЧЕСКОЕ ОБЕСПЕЧЕНИЕ УЧЕБНОГО ПРОЦЕССА</w:t>
      </w:r>
    </w:p>
    <w:p w:rsidR="007C3CA3" w:rsidRPr="00575C9F" w:rsidRDefault="007C3CA3" w:rsidP="00575C9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75C9F">
        <w:rPr>
          <w:rFonts w:ascii="Times New Roman" w:hAnsi="Times New Roman"/>
          <w:b/>
          <w:i/>
          <w:sz w:val="24"/>
          <w:szCs w:val="24"/>
        </w:rPr>
        <w:t>Методические рекомендации преподавателям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Трехлетний срок реализации программы учебного предмета позволяет: продолжить обучение под руководством преподавателя, продолжить самостоятельные занятия, музицировать для себя и друзей. Каждая из этих целей требует особого отношения к занятиям и индивидуального подхода к ученикам.</w:t>
      </w:r>
    </w:p>
    <w:p w:rsidR="007C3CA3" w:rsidRPr="00575C9F" w:rsidRDefault="007C3CA3" w:rsidP="00575C9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Для развития навыков творческой, грамотной работы программой предусмотрены методы индивидуального подхода при определении учебной задачи, что позволяет педагогу полнее учитывать возможности и личностные особенности ребенка, достигать более высоких результатов в обучении и развитии его творческих способностей.</w:t>
      </w:r>
    </w:p>
    <w:p w:rsidR="007C3CA3" w:rsidRPr="00575C9F" w:rsidRDefault="007C3CA3" w:rsidP="00575C9F">
      <w:pPr>
        <w:pStyle w:val="Body1"/>
        <w:ind w:firstLine="709"/>
        <w:jc w:val="both"/>
        <w:rPr>
          <w:rFonts w:ascii="Times New Roman" w:hAnsi="Times New Roman"/>
          <w:szCs w:val="24"/>
          <w:lang w:val="ru-RU"/>
        </w:rPr>
      </w:pPr>
      <w:r w:rsidRPr="00575C9F">
        <w:rPr>
          <w:rFonts w:ascii="Times New Roman" w:hAnsi="Times New Roman"/>
          <w:szCs w:val="24"/>
          <w:lang w:val="ru-RU"/>
        </w:rPr>
        <w:t xml:space="preserve">Занятия в классе должны сопровождаться  внеклассной работой - посещением выставок и концертов, прослушиванием музыкальных записей, просмотром музыкальных фильмов. 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Большое значение имеет репертуар ученика. Необходимо выбирать произведения, разнообразные по форме и содержанию, при этом учитывать особенности характера и способности ученика. Весь репертуар должен подбираться так, чтобы его было интересно исполнять, а главное, чтобы он нравился ученику, и ученик его играл с удовольствием.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lastRenderedPageBreak/>
        <w:t>Во время подбора программы необходимо учитывать данные ученика, его темперамент, характер.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В работе над произведениями рекомендуется добиваться различной степени завершенности исполнения: некоторые произведения могут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 ученика. Данный подход отражается в индивидуальном учебном плане учащегося.</w:t>
      </w:r>
    </w:p>
    <w:p w:rsidR="007C3CA3" w:rsidRPr="00575C9F" w:rsidRDefault="007C3CA3" w:rsidP="00575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3CA3" w:rsidRPr="00575C9F" w:rsidRDefault="007C3CA3" w:rsidP="00575C9F">
      <w:pPr>
        <w:pStyle w:val="2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  <w:lang w:val="en-US"/>
        </w:rPr>
        <w:t>VI</w:t>
      </w:r>
      <w:r w:rsidRPr="00575C9F">
        <w:rPr>
          <w:rFonts w:ascii="Times New Roman" w:hAnsi="Times New Roman"/>
          <w:sz w:val="24"/>
          <w:szCs w:val="24"/>
        </w:rPr>
        <w:t>.</w:t>
      </w:r>
      <w:r w:rsidRPr="00575C9F">
        <w:rPr>
          <w:rFonts w:ascii="Times New Roman" w:hAnsi="Times New Roman"/>
          <w:sz w:val="24"/>
          <w:szCs w:val="24"/>
        </w:rPr>
        <w:tab/>
        <w:t>СПИСКИ РЕКОМЕНДУЕМОЙ УЧЕБНОЙ И МЕТОДИЧЕСКОЙ ЛИТЕРАТУРЫ</w:t>
      </w:r>
    </w:p>
    <w:p w:rsidR="007C3CA3" w:rsidRPr="00575C9F" w:rsidRDefault="007C3CA3" w:rsidP="00575C9F">
      <w:pPr>
        <w:pStyle w:val="2"/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Учебная литература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 Баян. Подготовительная группа. Издание 7.;«Издательство Украина». М., 1982г.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  Баян. 2 класс. Издание 10.;«Издательство Украина». М., 1981г.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 Баян. 3 класс. Издание 10.;«Издательство Украина». М., 1983г.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 Баян. 4 класс. Издание 11.;«Издательство Украина». М., 1985г.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pacing w:val="-1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Мой друг баян. 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9.; «Советский композитор». М., 1982г.;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Этюды 2 класс</w:t>
      </w:r>
      <w:proofErr w:type="gramStart"/>
      <w:r w:rsidRPr="00575C9F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 Вып.6.; «Издательство Украина». М., 1988г.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Этюды для баяна.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2.; М., «Издательство Украина». 1968г.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Альбом начинающего баяниста. Вып.35.; «Советский композитор». М., 1987г.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Учебный репертуар для баянистов.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25; «Советский композитор» Москва 1972.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Учебный репертуар: Баян 4 класс; издание 3.; «Музыкальная Украина». Киев 1973.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Учебный репертуар для ДМШ и педучилищ «Полифонические пьесы украинских и русских композиторов»;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3.; «Музыкальная Украина». Киев 1973.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Учебный репертуар для ДМШ самоучитель игры на баяне; переиздание «Советский композитор». Москва 1988.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Учебный репертуар: Баян в музыкальной школе «пьесы для 3-5 классов; Вып.57; издательство  «Советский композитор»» 1987.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Учебный репертуар для ДМШ  Баян в музыкальной школе. Пьесы для 3-5 классов;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: 48.; издательство  «Советский композитор»» 1983.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Педагогический репертуар баяниста. Вып.2.; издательство «Музыка». Москва 1972.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Репертуар баяниста. Пьесы, обработки и этюды для готово-выборного баяна: издательство «Музыка». Москва 1971.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баяниста: Первые шаги баяниста.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44;  издательство «Музыка». Москва 1966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Репертуар баяниста: Первые шаги баяниста.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31;  издательство «Музыка». Москва 1965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баяниста: Первые шаги баяниста.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12;  издательство «Музыка». Москва 1961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баяниста: Первые шаги баяниста.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85;  издательство «Советский композитор». Москва 1971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баяниста: Первые шаги баяниста.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83;  издательство «Советский композитор». Москва 1971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Репертуар баяниста: Педагогические пьесы для баяна: издательство «Музыкальная Украина» Киев 1967.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Детский альбом для баяна издательство «Музыка». Москва 1969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Русские узоры: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2: издательство «Музыка». Москва 1987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Танцевальная музыка: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. 126: издательство «Музыка». Москва 1965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Избранные произведения в переложении для баяна:  издательство </w:t>
      </w:r>
      <w:r w:rsidRPr="00575C9F">
        <w:rPr>
          <w:rFonts w:ascii="Times New Roman" w:hAnsi="Times New Roman"/>
          <w:sz w:val="24"/>
          <w:szCs w:val="24"/>
        </w:rPr>
        <w:lastRenderedPageBreak/>
        <w:t xml:space="preserve">«Музыка». Москва 1975 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Репертуар баяниста. Альбом юного баяниста:  издательство «Советский композитор». Ленинград 1975  Москва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Репертуар баяниста. Легкие пьесы для баяна:  издательство «Советский композитор». 1963  Москва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Сонатины и вариации для баяна: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4  издательство «Советский композитор». 1972  Москва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Лёгкие пьесы для баяна: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34  издательство «Музыка». 1964  Москва</w:t>
      </w:r>
    </w:p>
    <w:p w:rsidR="00575C9F" w:rsidRPr="00575C9F" w:rsidRDefault="00575C9F" w:rsidP="00575C9F">
      <w:pPr>
        <w:pStyle w:val="a8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-2" w:hanging="426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Репертуар баяниста.  Знакомые мелодии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. 4.;«Музыкальная Украина». 1973г.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Пьесы, обработки и этюды (сост. </w:t>
      </w:r>
      <w:proofErr w:type="spellStart"/>
      <w:r w:rsidRPr="00575C9F">
        <w:rPr>
          <w:rFonts w:ascii="Times New Roman" w:hAnsi="Times New Roman"/>
          <w:sz w:val="24"/>
          <w:szCs w:val="24"/>
        </w:rPr>
        <w:t>П.Лондонов</w:t>
      </w:r>
      <w:proofErr w:type="spellEnd"/>
      <w:r w:rsidRPr="00575C9F">
        <w:rPr>
          <w:rFonts w:ascii="Times New Roman" w:hAnsi="Times New Roman"/>
          <w:sz w:val="24"/>
          <w:szCs w:val="24"/>
        </w:rPr>
        <w:t>)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proofErr w:type="gramStart"/>
      <w:r w:rsidRPr="00575C9F">
        <w:rPr>
          <w:rFonts w:ascii="Times New Roman" w:hAnsi="Times New Roman"/>
          <w:sz w:val="24"/>
          <w:szCs w:val="24"/>
        </w:rPr>
        <w:t>Хрестоматия педагогического репертуара для баяна (</w:t>
      </w:r>
      <w:r w:rsidRPr="00575C9F">
        <w:rPr>
          <w:rFonts w:ascii="Times New Roman" w:hAnsi="Times New Roman"/>
          <w:sz w:val="24"/>
          <w:szCs w:val="24"/>
          <w:lang w:val="en-US"/>
        </w:rPr>
        <w:t>III</w:t>
      </w:r>
      <w:r w:rsidRPr="00575C9F">
        <w:rPr>
          <w:rFonts w:ascii="Times New Roman" w:hAnsi="Times New Roman"/>
          <w:sz w:val="24"/>
          <w:szCs w:val="24"/>
        </w:rPr>
        <w:t>-</w:t>
      </w:r>
      <w:r w:rsidRPr="00575C9F">
        <w:rPr>
          <w:rFonts w:ascii="Times New Roman" w:hAnsi="Times New Roman"/>
          <w:sz w:val="24"/>
          <w:szCs w:val="24"/>
          <w:lang w:val="en-US"/>
        </w:rPr>
        <w:t>IV</w:t>
      </w:r>
      <w:r w:rsidRPr="00575C9F">
        <w:rPr>
          <w:rFonts w:ascii="Times New Roman" w:hAnsi="Times New Roman"/>
          <w:sz w:val="24"/>
          <w:szCs w:val="24"/>
        </w:rPr>
        <w:t xml:space="preserve"> классы ДМШ, сост.  </w:t>
      </w:r>
      <w:proofErr w:type="gramEnd"/>
    </w:p>
    <w:p w:rsidR="00575C9F" w:rsidRPr="00575C9F" w:rsidRDefault="00575C9F" w:rsidP="00575C9F">
      <w:pPr>
        <w:pStyle w:val="aa"/>
        <w:ind w:left="720"/>
        <w:rPr>
          <w:rFonts w:ascii="Times New Roman" w:hAnsi="Times New Roman"/>
          <w:sz w:val="24"/>
          <w:szCs w:val="24"/>
        </w:rPr>
      </w:pPr>
      <w:proofErr w:type="gramStart"/>
      <w:r w:rsidRPr="00575C9F">
        <w:rPr>
          <w:rFonts w:ascii="Times New Roman" w:hAnsi="Times New Roman"/>
          <w:sz w:val="24"/>
          <w:szCs w:val="24"/>
        </w:rPr>
        <w:t>В.Горохова)</w:t>
      </w:r>
      <w:proofErr w:type="gramEnd"/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Педагогический репертуар баяниста (1-2 класс ДМШ) вып.3 (сост. Ф.Бушуев)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Народная музыка в обработке для баянов и аккордеонов (П. </w:t>
      </w:r>
      <w:proofErr w:type="spellStart"/>
      <w:r w:rsidRPr="00575C9F">
        <w:rPr>
          <w:rFonts w:ascii="Times New Roman" w:hAnsi="Times New Roman"/>
          <w:sz w:val="24"/>
          <w:szCs w:val="24"/>
        </w:rPr>
        <w:t>Лондонов</w:t>
      </w:r>
      <w:proofErr w:type="spellEnd"/>
      <w:r w:rsidRPr="00575C9F">
        <w:rPr>
          <w:rFonts w:ascii="Times New Roman" w:hAnsi="Times New Roman"/>
          <w:sz w:val="24"/>
          <w:szCs w:val="24"/>
        </w:rPr>
        <w:t>)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Этюды для баяна на разные виды техники (2 класс ДМШ) издание 2 – сост. Нечипоренко А.Ф., издательство «Музыкальная Украина» 1977 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Этюды для баяна на разные виды техники (3 класс ДМШ) издание 2 – сост. Нечипоренко А.Ф., издательство «Музыкальная Украина» 1977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Этюды для баяна на разные виды техники (4 класс ДМШ) издание 2 – сост. Нечипоренко А.Ф издательство «Музыкальная Украина» 1987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Этюды для баяна, выпуск 4, издательство «Советский композитор» 1973 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Этюды для баяна, выпуск 3, издательство «Советский композитор» 1971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Школа двойных нот для баяна, составитель Н. </w:t>
      </w:r>
      <w:proofErr w:type="spellStart"/>
      <w:r w:rsidRPr="00575C9F">
        <w:rPr>
          <w:rFonts w:ascii="Times New Roman" w:hAnsi="Times New Roman"/>
          <w:sz w:val="24"/>
          <w:szCs w:val="24"/>
        </w:rPr>
        <w:t>Ризоль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, И. </w:t>
      </w:r>
      <w:proofErr w:type="spellStart"/>
      <w:r w:rsidRPr="00575C9F">
        <w:rPr>
          <w:rFonts w:ascii="Times New Roman" w:hAnsi="Times New Roman"/>
          <w:sz w:val="24"/>
          <w:szCs w:val="24"/>
        </w:rPr>
        <w:t>Яшкевич</w:t>
      </w:r>
      <w:proofErr w:type="spellEnd"/>
      <w:r w:rsidRPr="00575C9F">
        <w:rPr>
          <w:rFonts w:ascii="Times New Roman" w:hAnsi="Times New Roman"/>
          <w:sz w:val="24"/>
          <w:szCs w:val="24"/>
        </w:rPr>
        <w:t>, издательство «Музыкальная Украина» 1989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Пьесы для баяна «Детский альбом» П.Чайкин, издание 2, Выпуск 1, издательство «Музыка» Москва 1983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Учебное пособие для начинающих «Хочу быть баянистом», издательство «Москва» 1994,составитель П. </w:t>
      </w:r>
      <w:proofErr w:type="spellStart"/>
      <w:r w:rsidRPr="00575C9F">
        <w:rPr>
          <w:rFonts w:ascii="Times New Roman" w:hAnsi="Times New Roman"/>
          <w:sz w:val="24"/>
          <w:szCs w:val="24"/>
        </w:rPr>
        <w:t>Серотюк</w:t>
      </w:r>
      <w:proofErr w:type="spellEnd"/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Прогрессивная школа игры на баяне, часть 1 переиздание, всесоюзное издательство «Советский композитор» Москва 1971, составитель Ю.Кимов, П. Гвоздев</w:t>
      </w:r>
    </w:p>
    <w:p w:rsidR="00575C9F" w:rsidRPr="00575C9F" w:rsidRDefault="00575C9F" w:rsidP="00575C9F">
      <w:pPr>
        <w:pStyle w:val="aa"/>
        <w:numPr>
          <w:ilvl w:val="0"/>
          <w:numId w:val="22"/>
        </w:numPr>
        <w:ind w:left="36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Популярная эстрадная мелодия для баяна и аккордеона, Выпуск 22, 1976, (составитель Е. Кравченко)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1 класс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Баян 1 класс</w:t>
      </w:r>
      <w:proofErr w:type="gramStart"/>
      <w:r w:rsidRPr="00575C9F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 w:rsidRPr="00575C9F">
        <w:rPr>
          <w:rFonts w:ascii="Times New Roman" w:hAnsi="Times New Roman"/>
          <w:sz w:val="24"/>
          <w:szCs w:val="24"/>
        </w:rPr>
        <w:t>О.Денисов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5C9F">
        <w:rPr>
          <w:rFonts w:ascii="Times New Roman" w:hAnsi="Times New Roman"/>
          <w:sz w:val="24"/>
          <w:szCs w:val="24"/>
        </w:rPr>
        <w:t>В.Угринович</w:t>
      </w:r>
      <w:proofErr w:type="spellEnd"/>
      <w:r w:rsidRPr="00575C9F">
        <w:rPr>
          <w:rFonts w:ascii="Times New Roman" w:hAnsi="Times New Roman"/>
          <w:sz w:val="24"/>
          <w:szCs w:val="24"/>
        </w:rPr>
        <w:t>. Киев, 1982: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Р. н. п. «Солнышко»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Чешская</w:t>
      </w:r>
      <w:proofErr w:type="gramStart"/>
      <w:r w:rsidRPr="00575C9F">
        <w:rPr>
          <w:rFonts w:ascii="Times New Roman" w:hAnsi="Times New Roman"/>
          <w:sz w:val="24"/>
          <w:szCs w:val="24"/>
        </w:rPr>
        <w:t>.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5C9F">
        <w:rPr>
          <w:rFonts w:ascii="Times New Roman" w:hAnsi="Times New Roman"/>
          <w:sz w:val="24"/>
          <w:szCs w:val="24"/>
        </w:rPr>
        <w:t>н</w:t>
      </w:r>
      <w:proofErr w:type="gramEnd"/>
      <w:r w:rsidRPr="00575C9F">
        <w:rPr>
          <w:rFonts w:ascii="Times New Roman" w:hAnsi="Times New Roman"/>
          <w:sz w:val="24"/>
          <w:szCs w:val="24"/>
        </w:rPr>
        <w:t>. п. «Кукушка»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Р. н. п. «Как под горкой, под горой»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Р. н. п. «Как пошли наши подружки»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Р. н. п. «Уж ты, Ванька, пригнись»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Чешская</w:t>
      </w:r>
      <w:proofErr w:type="gramStart"/>
      <w:r w:rsidRPr="00575C9F">
        <w:rPr>
          <w:rFonts w:ascii="Times New Roman" w:hAnsi="Times New Roman"/>
          <w:sz w:val="24"/>
          <w:szCs w:val="24"/>
        </w:rPr>
        <w:t>.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5C9F">
        <w:rPr>
          <w:rFonts w:ascii="Times New Roman" w:hAnsi="Times New Roman"/>
          <w:sz w:val="24"/>
          <w:szCs w:val="24"/>
        </w:rPr>
        <w:t>н</w:t>
      </w:r>
      <w:proofErr w:type="gramEnd"/>
      <w:r w:rsidRPr="00575C9F">
        <w:rPr>
          <w:rFonts w:ascii="Times New Roman" w:hAnsi="Times New Roman"/>
          <w:sz w:val="24"/>
          <w:szCs w:val="24"/>
        </w:rPr>
        <w:t>. п. «Зелёная травушка»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Укр</w:t>
      </w:r>
      <w:proofErr w:type="spellEnd"/>
      <w:r w:rsidRPr="00575C9F">
        <w:rPr>
          <w:rFonts w:ascii="Times New Roman" w:hAnsi="Times New Roman"/>
          <w:sz w:val="24"/>
          <w:szCs w:val="24"/>
        </w:rPr>
        <w:t>. н. п. «Ой лопнул обруч»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Укр</w:t>
      </w:r>
      <w:proofErr w:type="spellEnd"/>
      <w:r w:rsidRPr="00575C9F">
        <w:rPr>
          <w:rFonts w:ascii="Times New Roman" w:hAnsi="Times New Roman"/>
          <w:sz w:val="24"/>
          <w:szCs w:val="24"/>
        </w:rPr>
        <w:t>. н. п. «За городом качки плывут»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Филиппенко А. «Про лягушку и комара»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Филиппенко А. «Праздничная»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75C9F">
        <w:rPr>
          <w:rFonts w:ascii="Times New Roman" w:hAnsi="Times New Roman"/>
          <w:sz w:val="24"/>
          <w:szCs w:val="24"/>
        </w:rPr>
        <w:tab/>
        <w:t>Филипп И. «Колыбельная»</w:t>
      </w:r>
      <w:r w:rsidRPr="00575C9F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М. </w:t>
      </w:r>
      <w:proofErr w:type="spellStart"/>
      <w:r w:rsidRPr="00575C9F">
        <w:rPr>
          <w:rFonts w:ascii="Times New Roman" w:hAnsi="Times New Roman"/>
          <w:sz w:val="24"/>
          <w:szCs w:val="24"/>
        </w:rPr>
        <w:t>Раухвергер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«Воробей»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«Русская народная песня»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 «Солнышко»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А.Филипенко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«Праздничная»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УНП «Ой лопнул обруч»</w:t>
      </w:r>
    </w:p>
    <w:p w:rsidR="00575C9F" w:rsidRPr="00575C9F" w:rsidRDefault="00575C9F" w:rsidP="00575C9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«Как пошли наши подружки»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lastRenderedPageBreak/>
        <w:tab/>
        <w:t>РНП  «Как под горкой, под горой»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Э. </w:t>
      </w:r>
      <w:proofErr w:type="spellStart"/>
      <w:r w:rsidRPr="00575C9F">
        <w:rPr>
          <w:rFonts w:ascii="Times New Roman" w:hAnsi="Times New Roman"/>
          <w:sz w:val="24"/>
          <w:szCs w:val="24"/>
        </w:rPr>
        <w:t>Арро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«Эстонский народный танец»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МНП  «Молдавский народный танец»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Д. </w:t>
      </w:r>
      <w:proofErr w:type="spellStart"/>
      <w:r w:rsidRPr="00575C9F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«Маленькая пьеска»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ЧНП «Зеленая травушка»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 А. Филиппенко «Цыплята»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ЭНП  «Песня о прялке»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А.Филипенко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«Про лягушку и комара»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 w:rsidRPr="00575C9F">
        <w:rPr>
          <w:rFonts w:ascii="Times New Roman" w:hAnsi="Times New Roman"/>
          <w:sz w:val="24"/>
          <w:szCs w:val="24"/>
        </w:rPr>
        <w:t>РНП «Как у наших у ворот»</w:t>
      </w:r>
      <w:proofErr w:type="gramEnd"/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Хрестоматия баяниста ДМШ 1-2кл. М 1981,1982 г.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«Василек»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«Песня о прялке»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«Шуточная»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«Русская частушка»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</w:t>
      </w:r>
      <w:proofErr w:type="gramStart"/>
      <w:r w:rsidRPr="00575C9F">
        <w:rPr>
          <w:rFonts w:ascii="Times New Roman" w:hAnsi="Times New Roman"/>
          <w:sz w:val="24"/>
          <w:szCs w:val="24"/>
        </w:rPr>
        <w:t>Ой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 лопнул обруч»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«Аннушка»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«Королёк»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«Как под яблонькой»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«Полонез» В.Моцарт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Нотная папка баяниста. Младшие классы музыкальной школы. Выпуск 1. / Сост. </w:t>
      </w:r>
      <w:proofErr w:type="spellStart"/>
      <w:r w:rsidRPr="00575C9F">
        <w:rPr>
          <w:rFonts w:ascii="Times New Roman" w:hAnsi="Times New Roman"/>
          <w:sz w:val="24"/>
          <w:szCs w:val="24"/>
        </w:rPr>
        <w:t>С.Севостьянова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5C9F">
        <w:rPr>
          <w:rFonts w:ascii="Times New Roman" w:hAnsi="Times New Roman"/>
          <w:sz w:val="24"/>
          <w:szCs w:val="24"/>
        </w:rPr>
        <w:t>Л.Мартынова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, Т. </w:t>
      </w:r>
      <w:proofErr w:type="spellStart"/>
      <w:r w:rsidRPr="00575C9F">
        <w:rPr>
          <w:rFonts w:ascii="Times New Roman" w:hAnsi="Times New Roman"/>
          <w:sz w:val="24"/>
          <w:szCs w:val="24"/>
        </w:rPr>
        <w:t>Крупчанская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, М. Соловьева, В. </w:t>
      </w:r>
      <w:proofErr w:type="spellStart"/>
      <w:r w:rsidRPr="00575C9F">
        <w:rPr>
          <w:rFonts w:ascii="Times New Roman" w:hAnsi="Times New Roman"/>
          <w:sz w:val="24"/>
          <w:szCs w:val="24"/>
        </w:rPr>
        <w:t>Ковтонюк</w:t>
      </w:r>
      <w:proofErr w:type="spellEnd"/>
      <w:r w:rsidRPr="00575C9F">
        <w:rPr>
          <w:rFonts w:ascii="Times New Roman" w:hAnsi="Times New Roman"/>
          <w:sz w:val="24"/>
          <w:szCs w:val="24"/>
        </w:rPr>
        <w:t>. М., 2005: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</w:r>
      <w:proofErr w:type="spellStart"/>
      <w:r w:rsidRPr="00575C9F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Д. «Маленькая полька»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Тиличеева Е. «Праздничная елочка»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Филиппенко А. «Про лягушку и комара»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proofErr w:type="spellStart"/>
      <w:r w:rsidRPr="00575C9F">
        <w:rPr>
          <w:rFonts w:ascii="Times New Roman" w:hAnsi="Times New Roman"/>
          <w:sz w:val="24"/>
          <w:szCs w:val="24"/>
        </w:rPr>
        <w:t>А.Басурманов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«Самоучитель игры на баяне» 1988: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«Во поле березонька стояла» н.п.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</w:t>
      </w:r>
      <w:proofErr w:type="spellStart"/>
      <w:r w:rsidRPr="00575C9F">
        <w:rPr>
          <w:rFonts w:ascii="Times New Roman" w:hAnsi="Times New Roman"/>
          <w:sz w:val="24"/>
          <w:szCs w:val="24"/>
        </w:rPr>
        <w:t>Перепелочка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575C9F">
        <w:rPr>
          <w:rFonts w:ascii="Times New Roman" w:hAnsi="Times New Roman"/>
          <w:sz w:val="24"/>
          <w:szCs w:val="24"/>
        </w:rPr>
        <w:t>н.п</w:t>
      </w:r>
      <w:proofErr w:type="spellEnd"/>
      <w:r w:rsidRPr="00575C9F">
        <w:rPr>
          <w:rFonts w:ascii="Times New Roman" w:hAnsi="Times New Roman"/>
          <w:sz w:val="24"/>
          <w:szCs w:val="24"/>
        </w:rPr>
        <w:t>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«</w:t>
      </w:r>
      <w:proofErr w:type="spellStart"/>
      <w:r w:rsidRPr="00575C9F">
        <w:rPr>
          <w:rFonts w:ascii="Times New Roman" w:hAnsi="Times New Roman"/>
          <w:sz w:val="24"/>
          <w:szCs w:val="24"/>
        </w:rPr>
        <w:t>Сулико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575C9F">
        <w:rPr>
          <w:rFonts w:ascii="Times New Roman" w:hAnsi="Times New Roman"/>
          <w:sz w:val="24"/>
          <w:szCs w:val="24"/>
        </w:rPr>
        <w:t>н.п</w:t>
      </w:r>
      <w:proofErr w:type="spellEnd"/>
      <w:r w:rsidRPr="00575C9F">
        <w:rPr>
          <w:rFonts w:ascii="Times New Roman" w:hAnsi="Times New Roman"/>
          <w:sz w:val="24"/>
          <w:szCs w:val="24"/>
        </w:rPr>
        <w:t>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  <w:highlight w:val="yellow"/>
        </w:rPr>
      </w:pP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2 класс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Этюды: Этюды для баяна на разные виды техники (2 класс ДМШ) издание 2 – сост. Нечипоренко А.Ф., издательство «Музыкальная Украина» 1977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Этюды для баяна. Выпуск 4 – сост. Гаврилов В., Гаврилов Л., издательство «Советский композитор» 1973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Хрестоматия баяниста 2 класс Издание 10</w:t>
      </w:r>
      <w:proofErr w:type="gramStart"/>
      <w:r w:rsidRPr="00575C9F">
        <w:rPr>
          <w:rFonts w:ascii="Times New Roman" w:hAnsi="Times New Roman"/>
          <w:sz w:val="24"/>
          <w:szCs w:val="24"/>
        </w:rPr>
        <w:t>/ С</w:t>
      </w:r>
      <w:proofErr w:type="gramEnd"/>
      <w:r w:rsidRPr="00575C9F">
        <w:rPr>
          <w:rFonts w:ascii="Times New Roman" w:hAnsi="Times New Roman"/>
          <w:sz w:val="24"/>
          <w:szCs w:val="24"/>
        </w:rPr>
        <w:t>ост. И.Алексеев, Н. Корецкий 1981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В.Клин    Этюд  стр. 99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 Черни Этюд стр. 117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К. Черни Этюд стр. 102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 Черни Этюд стр. 105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К.Черни Этюд стр.5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Прогрессивная школа игры на баяне часть первая</w:t>
      </w:r>
      <w:proofErr w:type="gramStart"/>
      <w:r w:rsidRPr="00575C9F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575C9F">
        <w:rPr>
          <w:rFonts w:ascii="Times New Roman" w:hAnsi="Times New Roman"/>
          <w:sz w:val="24"/>
          <w:szCs w:val="24"/>
        </w:rPr>
        <w:t>ост.  Ю.Акимов, П. Гвоздев 1971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А. </w:t>
      </w:r>
      <w:proofErr w:type="spellStart"/>
      <w:r w:rsidRPr="00575C9F">
        <w:rPr>
          <w:rFonts w:ascii="Times New Roman" w:hAnsi="Times New Roman"/>
          <w:sz w:val="24"/>
          <w:szCs w:val="24"/>
        </w:rPr>
        <w:t>Салин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Этюд  стр. 58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Ф.Бушуев Этюд стр. 82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Этюды для баяна. Издание 2 / Сост. </w:t>
      </w:r>
      <w:proofErr w:type="spellStart"/>
      <w:r w:rsidRPr="00575C9F">
        <w:rPr>
          <w:rFonts w:ascii="Times New Roman" w:hAnsi="Times New Roman"/>
          <w:sz w:val="24"/>
          <w:szCs w:val="24"/>
        </w:rPr>
        <w:t>А.Ф.Нечипоренко</w:t>
      </w:r>
      <w:proofErr w:type="spellEnd"/>
      <w:proofErr w:type="gramStart"/>
      <w:r w:rsidRPr="00575C9F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В.В. </w:t>
      </w:r>
      <w:proofErr w:type="spellStart"/>
      <w:r w:rsidRPr="00575C9F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1977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П. </w:t>
      </w:r>
      <w:proofErr w:type="spellStart"/>
      <w:r w:rsidRPr="00575C9F">
        <w:rPr>
          <w:rFonts w:ascii="Times New Roman" w:hAnsi="Times New Roman"/>
          <w:sz w:val="24"/>
          <w:szCs w:val="24"/>
        </w:rPr>
        <w:t>Ризоль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  Этюд стр. 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А. </w:t>
      </w:r>
      <w:proofErr w:type="spellStart"/>
      <w:r w:rsidRPr="00575C9F">
        <w:rPr>
          <w:rFonts w:ascii="Times New Roman" w:hAnsi="Times New Roman"/>
          <w:sz w:val="24"/>
          <w:szCs w:val="24"/>
        </w:rPr>
        <w:t>Лешгорг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Этюд стр. 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В.Белов Этюд стр. 9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С. </w:t>
      </w:r>
      <w:proofErr w:type="spellStart"/>
      <w:r w:rsidRPr="00575C9F">
        <w:rPr>
          <w:rFonts w:ascii="Times New Roman" w:hAnsi="Times New Roman"/>
          <w:sz w:val="24"/>
          <w:szCs w:val="24"/>
        </w:rPr>
        <w:t>Майкап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Этюд стр. 41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Л. </w:t>
      </w:r>
      <w:proofErr w:type="spellStart"/>
      <w:r w:rsidRPr="00575C9F">
        <w:rPr>
          <w:rFonts w:ascii="Times New Roman" w:hAnsi="Times New Roman"/>
          <w:sz w:val="24"/>
          <w:szCs w:val="24"/>
        </w:rPr>
        <w:t>Шитте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Этюд стр. 48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Баян: 2 </w:t>
      </w:r>
      <w:proofErr w:type="spellStart"/>
      <w:r w:rsidRPr="00575C9F">
        <w:rPr>
          <w:rFonts w:ascii="Times New Roman" w:hAnsi="Times New Roman"/>
          <w:sz w:val="24"/>
          <w:szCs w:val="24"/>
        </w:rPr>
        <w:t>кл</w:t>
      </w:r>
      <w:proofErr w:type="spellEnd"/>
      <w:r w:rsidRPr="00575C9F">
        <w:rPr>
          <w:rFonts w:ascii="Times New Roman" w:hAnsi="Times New Roman"/>
          <w:sz w:val="24"/>
          <w:szCs w:val="24"/>
        </w:rPr>
        <w:t>. ДМШ / сост. И Алексеев, Н Корецкий. - 10-е изд</w:t>
      </w:r>
      <w:proofErr w:type="gramStart"/>
      <w:r w:rsidRPr="00575C9F">
        <w:rPr>
          <w:rFonts w:ascii="Times New Roman" w:hAnsi="Times New Roman"/>
          <w:sz w:val="24"/>
          <w:szCs w:val="24"/>
        </w:rPr>
        <w:t>.п</w:t>
      </w:r>
      <w:proofErr w:type="gramEnd"/>
      <w:r w:rsidRPr="00575C9F">
        <w:rPr>
          <w:rFonts w:ascii="Times New Roman" w:hAnsi="Times New Roman"/>
          <w:sz w:val="24"/>
          <w:szCs w:val="24"/>
        </w:rPr>
        <w:t>ереработанное, М.: Музыкальная Украина, 1981 :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Шуберт «Лендлер»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lastRenderedPageBreak/>
        <w:tab/>
        <w:t>ЧНП «Аннушка»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УНП «</w:t>
      </w:r>
      <w:proofErr w:type="spellStart"/>
      <w:r w:rsidRPr="00575C9F">
        <w:rPr>
          <w:rFonts w:ascii="Times New Roman" w:hAnsi="Times New Roman"/>
          <w:sz w:val="24"/>
          <w:szCs w:val="24"/>
        </w:rPr>
        <w:t>Корольок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РНП «Как под яблонькой»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В. Моцарт «Вальс»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 Моцарт «Полонез»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РНП «Как пошли наши подружки» обработка В. Медведева 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УНП «Ехал казак за Дунай»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Л.Моцарт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  К. Вебер « Вальс» 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И. Кригер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УНП «Что, ты не пришел»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Б. Кравченко «Караван»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Венгерский народный танец «Чардаш»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 Моцарт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Польская народная песня «</w:t>
      </w:r>
      <w:proofErr w:type="spellStart"/>
      <w:r w:rsidRPr="00575C9F">
        <w:rPr>
          <w:rFonts w:ascii="Times New Roman" w:hAnsi="Times New Roman"/>
          <w:sz w:val="24"/>
          <w:szCs w:val="24"/>
        </w:rPr>
        <w:t>Кукушечка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»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И.С.Бах «Ария»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 Русский народный танец «Подгорка»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«</w:t>
      </w:r>
      <w:proofErr w:type="spellStart"/>
      <w:r w:rsidRPr="00575C9F">
        <w:rPr>
          <w:rFonts w:ascii="Times New Roman" w:hAnsi="Times New Roman"/>
          <w:sz w:val="24"/>
          <w:szCs w:val="24"/>
        </w:rPr>
        <w:t>Перепелочка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575C9F">
        <w:rPr>
          <w:rFonts w:ascii="Times New Roman" w:hAnsi="Times New Roman"/>
          <w:sz w:val="24"/>
          <w:szCs w:val="24"/>
        </w:rPr>
        <w:t>н.п</w:t>
      </w:r>
      <w:proofErr w:type="spellEnd"/>
      <w:r w:rsidRPr="00575C9F">
        <w:rPr>
          <w:rFonts w:ascii="Times New Roman" w:hAnsi="Times New Roman"/>
          <w:sz w:val="24"/>
          <w:szCs w:val="24"/>
        </w:rPr>
        <w:t>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   «</w:t>
      </w:r>
      <w:proofErr w:type="spellStart"/>
      <w:r w:rsidRPr="00575C9F">
        <w:rPr>
          <w:rFonts w:ascii="Times New Roman" w:hAnsi="Times New Roman"/>
          <w:sz w:val="24"/>
          <w:szCs w:val="24"/>
        </w:rPr>
        <w:t>Сулико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575C9F">
        <w:rPr>
          <w:rFonts w:ascii="Times New Roman" w:hAnsi="Times New Roman"/>
          <w:sz w:val="24"/>
          <w:szCs w:val="24"/>
        </w:rPr>
        <w:t>н.п</w:t>
      </w:r>
      <w:proofErr w:type="spellEnd"/>
      <w:r w:rsidRPr="00575C9F">
        <w:rPr>
          <w:rFonts w:ascii="Times New Roman" w:hAnsi="Times New Roman"/>
          <w:sz w:val="24"/>
          <w:szCs w:val="24"/>
        </w:rPr>
        <w:t>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>3 класс</w:t>
      </w: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575C9F">
        <w:rPr>
          <w:rFonts w:ascii="Times New Roman" w:hAnsi="Times New Roman"/>
          <w:sz w:val="24"/>
          <w:szCs w:val="24"/>
        </w:rPr>
        <w:t xml:space="preserve">Этюды: Этюды для баяна на разные виды техники (3 класс ДМШ) издание 2 – сост. Нечипоренко А.Ф., </w:t>
      </w:r>
      <w:proofErr w:type="spellStart"/>
      <w:r w:rsidRPr="00575C9F">
        <w:rPr>
          <w:rFonts w:ascii="Times New Roman" w:hAnsi="Times New Roman"/>
          <w:sz w:val="24"/>
          <w:szCs w:val="24"/>
        </w:rPr>
        <w:t>Угринович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В.В., издательство «Музыкальная Украина» 1977 </w:t>
      </w: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pacing w:val="-1"/>
          <w:sz w:val="24"/>
          <w:szCs w:val="24"/>
        </w:rPr>
        <w:t>Уч</w:t>
      </w:r>
      <w:r w:rsidRPr="00575C9F">
        <w:rPr>
          <w:rFonts w:ascii="Times New Roman" w:hAnsi="Times New Roman"/>
          <w:spacing w:val="-7"/>
          <w:sz w:val="24"/>
          <w:szCs w:val="24"/>
        </w:rPr>
        <w:t>е</w:t>
      </w:r>
      <w:r w:rsidRPr="00575C9F">
        <w:rPr>
          <w:rFonts w:ascii="Times New Roman" w:hAnsi="Times New Roman"/>
          <w:spacing w:val="-2"/>
          <w:sz w:val="24"/>
          <w:szCs w:val="24"/>
        </w:rPr>
        <w:t>б</w:t>
      </w:r>
      <w:r w:rsidRPr="00575C9F">
        <w:rPr>
          <w:rFonts w:ascii="Times New Roman" w:hAnsi="Times New Roman"/>
          <w:sz w:val="24"/>
          <w:szCs w:val="24"/>
        </w:rPr>
        <w:t>н</w:t>
      </w:r>
      <w:r w:rsidRPr="00575C9F">
        <w:rPr>
          <w:rFonts w:ascii="Times New Roman" w:hAnsi="Times New Roman"/>
          <w:spacing w:val="1"/>
          <w:sz w:val="24"/>
          <w:szCs w:val="24"/>
        </w:rPr>
        <w:t>а</w:t>
      </w:r>
      <w:r w:rsidRPr="00575C9F">
        <w:rPr>
          <w:rFonts w:ascii="Times New Roman" w:hAnsi="Times New Roman"/>
          <w:sz w:val="24"/>
          <w:szCs w:val="24"/>
        </w:rPr>
        <w:t>я</w:t>
      </w:r>
      <w:r w:rsidRPr="00575C9F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75C9F">
        <w:rPr>
          <w:rFonts w:ascii="Times New Roman" w:hAnsi="Times New Roman"/>
          <w:spacing w:val="-2"/>
          <w:sz w:val="24"/>
          <w:szCs w:val="24"/>
        </w:rPr>
        <w:t>л</w:t>
      </w:r>
      <w:r w:rsidRPr="00575C9F">
        <w:rPr>
          <w:rFonts w:ascii="Times New Roman" w:hAnsi="Times New Roman"/>
          <w:spacing w:val="-3"/>
          <w:sz w:val="24"/>
          <w:szCs w:val="24"/>
        </w:rPr>
        <w:t>и</w:t>
      </w:r>
      <w:r w:rsidRPr="00575C9F">
        <w:rPr>
          <w:rFonts w:ascii="Times New Roman" w:hAnsi="Times New Roman"/>
          <w:sz w:val="24"/>
          <w:szCs w:val="24"/>
        </w:rPr>
        <w:t>те</w:t>
      </w:r>
      <w:r w:rsidRPr="00575C9F">
        <w:rPr>
          <w:rFonts w:ascii="Times New Roman" w:hAnsi="Times New Roman"/>
          <w:spacing w:val="-3"/>
          <w:sz w:val="24"/>
          <w:szCs w:val="24"/>
        </w:rPr>
        <w:t>р</w:t>
      </w:r>
      <w:r w:rsidRPr="00575C9F">
        <w:rPr>
          <w:rFonts w:ascii="Times New Roman" w:hAnsi="Times New Roman"/>
          <w:spacing w:val="-5"/>
          <w:sz w:val="24"/>
          <w:szCs w:val="24"/>
        </w:rPr>
        <w:t>а</w:t>
      </w:r>
      <w:r w:rsidRPr="00575C9F">
        <w:rPr>
          <w:rFonts w:ascii="Times New Roman" w:hAnsi="Times New Roman"/>
          <w:spacing w:val="-3"/>
          <w:sz w:val="24"/>
          <w:szCs w:val="24"/>
        </w:rPr>
        <w:t>т</w:t>
      </w:r>
      <w:r w:rsidRPr="00575C9F">
        <w:rPr>
          <w:rFonts w:ascii="Times New Roman" w:hAnsi="Times New Roman"/>
          <w:spacing w:val="-6"/>
          <w:sz w:val="24"/>
          <w:szCs w:val="24"/>
        </w:rPr>
        <w:t>у</w:t>
      </w:r>
      <w:r w:rsidRPr="00575C9F">
        <w:rPr>
          <w:rFonts w:ascii="Times New Roman" w:hAnsi="Times New Roman"/>
          <w:spacing w:val="1"/>
          <w:sz w:val="24"/>
          <w:szCs w:val="24"/>
        </w:rPr>
        <w:t>ра</w:t>
      </w:r>
      <w:r w:rsidRPr="00575C9F">
        <w:rPr>
          <w:rFonts w:ascii="Times New Roman" w:hAnsi="Times New Roman"/>
          <w:b/>
          <w:bCs/>
          <w:sz w:val="24"/>
          <w:szCs w:val="24"/>
        </w:rPr>
        <w:t>:</w:t>
      </w:r>
      <w:r w:rsidRPr="00575C9F">
        <w:rPr>
          <w:rFonts w:ascii="Times New Roman" w:hAnsi="Times New Roman"/>
          <w:sz w:val="24"/>
          <w:szCs w:val="24"/>
        </w:rPr>
        <w:t xml:space="preserve">  Баян. 3 класс. Издание 10.;«Издательство Украина». М., 1983г.</w:t>
      </w:r>
    </w:p>
    <w:p w:rsidR="00575C9F" w:rsidRPr="00575C9F" w:rsidRDefault="00575C9F" w:rsidP="00575C9F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-2"/>
        <w:contextualSpacing w:val="0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Учебный репертуар: Баян в музыкальной школе «пьесы для 3-5 классов; Вып.57; издательство  «Советский композитор»» 1987.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Учебный репертуар для ДМШ  Баян в музыкальной школе. Пьесы для 3-5 классов;       </w:t>
      </w:r>
      <w:proofErr w:type="spellStart"/>
      <w:r w:rsidRPr="00575C9F">
        <w:rPr>
          <w:rFonts w:ascii="Times New Roman" w:hAnsi="Times New Roman"/>
          <w:sz w:val="24"/>
          <w:szCs w:val="24"/>
        </w:rPr>
        <w:t>Вып</w:t>
      </w:r>
      <w:proofErr w:type="spellEnd"/>
      <w:r w:rsidRPr="00575C9F">
        <w:rPr>
          <w:rFonts w:ascii="Times New Roman" w:hAnsi="Times New Roman"/>
          <w:sz w:val="24"/>
          <w:szCs w:val="24"/>
        </w:rPr>
        <w:t>: 48.; издательство  «Советский композитор»» 1983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К.Черни стр.112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А. </w:t>
      </w:r>
      <w:proofErr w:type="spellStart"/>
      <w:r w:rsidRPr="00575C9F">
        <w:rPr>
          <w:rFonts w:ascii="Times New Roman" w:hAnsi="Times New Roman"/>
          <w:sz w:val="24"/>
          <w:szCs w:val="24"/>
        </w:rPr>
        <w:t>Лешгорн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стр.109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К.Черни стр.106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В. Беньяминов стр.113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К.Черни стр.120 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Этюд Ж. </w:t>
      </w:r>
      <w:proofErr w:type="spellStart"/>
      <w:r w:rsidRPr="00575C9F">
        <w:rPr>
          <w:rFonts w:ascii="Times New Roman" w:hAnsi="Times New Roman"/>
          <w:sz w:val="24"/>
          <w:szCs w:val="24"/>
        </w:rPr>
        <w:t>Дювернуа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стр.121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      Ф. Шуберт «Вальс»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Белорусский народный танец «</w:t>
      </w:r>
      <w:proofErr w:type="spellStart"/>
      <w:r w:rsidRPr="00575C9F">
        <w:rPr>
          <w:rFonts w:ascii="Times New Roman" w:hAnsi="Times New Roman"/>
          <w:sz w:val="24"/>
          <w:szCs w:val="24"/>
        </w:rPr>
        <w:t>Крыжачок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М. Глинка «Галоп»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УНП «Ой, летал </w:t>
      </w:r>
      <w:proofErr w:type="spellStart"/>
      <w:r w:rsidRPr="00575C9F">
        <w:rPr>
          <w:rFonts w:ascii="Times New Roman" w:hAnsi="Times New Roman"/>
          <w:sz w:val="24"/>
          <w:szCs w:val="24"/>
        </w:rPr>
        <w:t>соколонько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Н.Корецкий «Русская хороводная»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</w:r>
      <w:proofErr w:type="gramStart"/>
      <w:r w:rsidRPr="00575C9F">
        <w:rPr>
          <w:rFonts w:ascii="Times New Roman" w:hAnsi="Times New Roman"/>
          <w:sz w:val="24"/>
          <w:szCs w:val="24"/>
        </w:rPr>
        <w:t>РНП «Как у наших у ворот»</w:t>
      </w:r>
      <w:proofErr w:type="gramEnd"/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П.Чайковский «Романс»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 Моцарт «Колыбельная»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 xml:space="preserve">Д. </w:t>
      </w:r>
      <w:proofErr w:type="gramStart"/>
      <w:r w:rsidRPr="00575C9F">
        <w:rPr>
          <w:rFonts w:ascii="Times New Roman" w:hAnsi="Times New Roman"/>
          <w:sz w:val="24"/>
          <w:szCs w:val="24"/>
        </w:rPr>
        <w:t>Эксоде</w:t>
      </w:r>
      <w:proofErr w:type="gramEnd"/>
      <w:r w:rsidRPr="00575C9F">
        <w:rPr>
          <w:rFonts w:ascii="Times New Roman" w:hAnsi="Times New Roman"/>
          <w:sz w:val="24"/>
          <w:szCs w:val="24"/>
        </w:rPr>
        <w:t xml:space="preserve"> 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 xml:space="preserve">С. </w:t>
      </w:r>
      <w:proofErr w:type="spellStart"/>
      <w:r w:rsidRPr="00575C9F">
        <w:rPr>
          <w:rFonts w:ascii="Times New Roman" w:hAnsi="Times New Roman"/>
          <w:sz w:val="24"/>
          <w:szCs w:val="24"/>
        </w:rPr>
        <w:t>Майкапар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«Вальс»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 xml:space="preserve"> РНП «Калинка»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В.Моцарт «Менуэт»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РНП «</w:t>
      </w:r>
      <w:proofErr w:type="spellStart"/>
      <w:r w:rsidRPr="00575C9F">
        <w:rPr>
          <w:rFonts w:ascii="Times New Roman" w:hAnsi="Times New Roman"/>
          <w:sz w:val="24"/>
          <w:szCs w:val="24"/>
        </w:rPr>
        <w:t>Полосынька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 xml:space="preserve">А. </w:t>
      </w:r>
      <w:proofErr w:type="spellStart"/>
      <w:r w:rsidRPr="00575C9F">
        <w:rPr>
          <w:rFonts w:ascii="Times New Roman" w:hAnsi="Times New Roman"/>
          <w:sz w:val="24"/>
          <w:szCs w:val="24"/>
        </w:rPr>
        <w:t>Холминов</w:t>
      </w:r>
      <w:proofErr w:type="spellEnd"/>
      <w:r w:rsidRPr="00575C9F">
        <w:rPr>
          <w:rFonts w:ascii="Times New Roman" w:hAnsi="Times New Roman"/>
          <w:sz w:val="24"/>
          <w:szCs w:val="24"/>
        </w:rPr>
        <w:t xml:space="preserve"> «Кадриль»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Й. Гайдн Менуэт G-</w:t>
      </w:r>
      <w:proofErr w:type="spellStart"/>
      <w:r w:rsidRPr="00575C9F">
        <w:rPr>
          <w:rFonts w:ascii="Times New Roman" w:hAnsi="Times New Roman"/>
          <w:sz w:val="24"/>
          <w:szCs w:val="24"/>
        </w:rPr>
        <w:t>dur</w:t>
      </w:r>
      <w:proofErr w:type="spellEnd"/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 xml:space="preserve"> </w:t>
      </w:r>
      <w:r w:rsidRPr="00575C9F">
        <w:rPr>
          <w:rFonts w:ascii="Times New Roman" w:hAnsi="Times New Roman"/>
          <w:sz w:val="24"/>
          <w:szCs w:val="24"/>
        </w:rPr>
        <w:tab/>
        <w:t>В. Моцарт «Волынка»</w:t>
      </w:r>
    </w:p>
    <w:p w:rsidR="00575C9F" w:rsidRPr="00575C9F" w:rsidRDefault="00575C9F" w:rsidP="00575C9F">
      <w:pPr>
        <w:pStyle w:val="aa"/>
        <w:rPr>
          <w:rFonts w:ascii="Times New Roman" w:hAnsi="Times New Roman"/>
          <w:sz w:val="24"/>
          <w:szCs w:val="24"/>
        </w:rPr>
      </w:pPr>
      <w:r w:rsidRPr="00575C9F">
        <w:rPr>
          <w:rFonts w:ascii="Times New Roman" w:hAnsi="Times New Roman"/>
          <w:sz w:val="24"/>
          <w:szCs w:val="24"/>
        </w:rPr>
        <w:tab/>
        <w:t>Закарпатская народная песня «</w:t>
      </w:r>
      <w:proofErr w:type="spellStart"/>
      <w:r w:rsidRPr="00575C9F">
        <w:rPr>
          <w:rFonts w:ascii="Times New Roman" w:hAnsi="Times New Roman"/>
          <w:sz w:val="24"/>
          <w:szCs w:val="24"/>
        </w:rPr>
        <w:t>Витерец</w:t>
      </w:r>
      <w:proofErr w:type="spellEnd"/>
      <w:r w:rsidRPr="00575C9F">
        <w:rPr>
          <w:rFonts w:ascii="Times New Roman" w:hAnsi="Times New Roman"/>
          <w:sz w:val="24"/>
          <w:szCs w:val="24"/>
        </w:rPr>
        <w:t>»</w:t>
      </w:r>
    </w:p>
    <w:p w:rsidR="00575C9F" w:rsidRPr="00575C9F" w:rsidRDefault="00575C9F" w:rsidP="00575C9F">
      <w:pPr>
        <w:shd w:val="clear" w:color="auto" w:fill="FFFFFF"/>
        <w:spacing w:line="240" w:lineRule="auto"/>
        <w:ind w:right="-2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pStyle w:val="13"/>
        <w:rPr>
          <w:b/>
          <w:i/>
        </w:rPr>
      </w:pPr>
      <w:r w:rsidRPr="00575C9F">
        <w:rPr>
          <w:b/>
          <w:i/>
        </w:rPr>
        <w:t>Интернет-ресурсы</w:t>
      </w:r>
    </w:p>
    <w:p w:rsidR="00575C9F" w:rsidRPr="00575C9F" w:rsidRDefault="00575C9F" w:rsidP="00575C9F">
      <w:pPr>
        <w:pStyle w:val="13"/>
        <w:jc w:val="center"/>
        <w:rPr>
          <w:b/>
        </w:rPr>
      </w:pPr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Галимова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, Р.З.  Музыкально-исполнительская деятельность как условие развития личности  начинающего музыканта [Электронный ресурс] / Р. З.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Галимова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// Казанский педагогический  журнал. – Электрон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.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д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ан. -  2008. - № 12. - C. -  62-64. - Режим доступа: </w:t>
      </w:r>
      <w:hyperlink r:id="rId8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http://www.elibrary.ru</w:t>
        </w:r>
      </w:hyperlink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Зекох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,  С. Ю. </w:t>
      </w:r>
      <w:hyperlink r:id="rId9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Развитие ритмического чувства в процессе работы в классе народных инструментов (баян, аккордеон)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 [Электронный ресурс] / С. Ю.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Зекох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// </w:t>
      </w:r>
      <w:hyperlink r:id="rId10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Вестник Майкопского государственного технологического университета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. - </w:t>
      </w:r>
      <w:hyperlink r:id="rId11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2009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. - </w:t>
      </w:r>
      <w:hyperlink r:id="rId12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№ 2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. - С. 113-116. .-URL: </w:t>
      </w:r>
      <w:hyperlink r:id="rId13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http://elibrary.ru</w:t>
        </w:r>
      </w:hyperlink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Зекох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,  С. Ю. Особенности работы над техническими трудностями  баяниста – аккордеониста [Электронный ресурс] / С. Ю.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Зекох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// </w:t>
      </w:r>
      <w:hyperlink r:id="rId14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Вестник Майкопского государственного технологического университета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.- 2009. - </w:t>
      </w:r>
      <w:hyperlink r:id="rId15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№ 2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. - С. 116-119.- URL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: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</w:t>
      </w:r>
      <w:hyperlink r:id="rId16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http://elibrary.ru/defaultx.asp</w:t>
        </w:r>
      </w:hyperlink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Лихачев, Я. Ю. Программа по баяну и аккордеону. Современная развивающая методика обучения [Электронный ресурс] / Я. Ю. Лихачев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.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– Электрон. дан. - Санкт-Петербург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: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Композитор, 2013. - 64 с. - Режим доступа: </w:t>
      </w:r>
      <w:hyperlink r:id="rId17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http://e.lanbook.com/view/book/3843/</w:t>
        </w:r>
      </w:hyperlink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Немцева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, О. А. Особенности исполнительской интерпретации популярной музыки на баяне и аккордеоне  [Электронный ресурс] / О. А.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Немцева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// </w:t>
      </w:r>
      <w:hyperlink r:id="rId18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Веснік Беларускага дзяржаўнага універсітэта культуры і мастацтваў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. - Электрон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.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д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ан. - 2012. </w:t>
      </w:r>
      <w:hyperlink r:id="rId19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№ 1 (17)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. -  С. 44-51. -  Режим доступа:  </w:t>
      </w:r>
      <w:hyperlink r:id="rId20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http://elibrary.ru</w:t>
        </w:r>
      </w:hyperlink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Немцева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, О. А. О. Использование цифровых инструментов в исполнительской практике баянистов и аккордеонистов [Электронный ресурс] / О. А.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Немцева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//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DSpace</w:t>
      </w:r>
      <w:proofErr w:type="spellEnd"/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: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сайт. - [Б.г.</w:t>
      </w:r>
      <w:proofErr w:type="gram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,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б</w:t>
      </w:r>
      <w:proofErr w:type="gram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.м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.]. - Режим доступа: </w:t>
      </w:r>
      <w:hyperlink r:id="rId21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http://repository.buk.by:8080/xmlui/bitstream/handle/123456789/1066/ISPOL%27ZOVANIE%20CIFROVYIH%20INSTRUMENTOV%20V%20ISPOLNITEL%27SKOY%20PRAKTIKE.pdf?sequence=1</w:t>
        </w:r>
      </w:hyperlink>
    </w:p>
    <w:p w:rsidR="00575C9F" w:rsidRPr="00575C9F" w:rsidRDefault="00575C9F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  <w:lang w:val="en-US"/>
        </w:rPr>
      </w:pP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Потеряев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,  Б. П. Взгляд на проблему выработки единого критерия оценки качества исполнения при подготовке исполнителей – баянистов (аккордеонистов) [Электронный ресурс] / Б. П. </w:t>
      </w:r>
      <w:proofErr w:type="spellStart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Потеряев</w:t>
      </w:r>
      <w:proofErr w:type="spellEnd"/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// </w:t>
      </w:r>
      <w:hyperlink r:id="rId22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Вестник Челябинской государственной академии культуры и искусств</w:t>
        </w:r>
      </w:hyperlink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.-2009 . Т</w:t>
      </w:r>
      <w:r w:rsidRPr="00575C9F">
        <w:rPr>
          <w:rStyle w:val="a9"/>
          <w:rFonts w:ascii="Times New Roman" w:hAnsi="Times New Roman"/>
          <w:color w:val="auto"/>
          <w:sz w:val="24"/>
          <w:szCs w:val="24"/>
          <w:lang w:val="en-US"/>
        </w:rPr>
        <w:t xml:space="preserve"> 19 (N 3).- </w:t>
      </w:r>
      <w:r w:rsidRPr="00575C9F">
        <w:rPr>
          <w:rStyle w:val="a9"/>
          <w:rFonts w:ascii="Times New Roman" w:hAnsi="Times New Roman"/>
          <w:color w:val="auto"/>
          <w:sz w:val="24"/>
          <w:szCs w:val="24"/>
        </w:rPr>
        <w:t>С</w:t>
      </w:r>
      <w:r w:rsidRPr="00575C9F">
        <w:rPr>
          <w:rStyle w:val="a9"/>
          <w:rFonts w:ascii="Times New Roman" w:hAnsi="Times New Roman"/>
          <w:color w:val="auto"/>
          <w:sz w:val="24"/>
          <w:szCs w:val="24"/>
          <w:lang w:val="en-US"/>
        </w:rPr>
        <w:t xml:space="preserve">. 124-132.- URL:  </w:t>
      </w:r>
      <w:hyperlink r:id="rId23" w:history="1">
        <w:r w:rsidRPr="00575C9F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http://elibrary.ru/item.asp?id=12871936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  <w:lang w:val="en-US"/>
        </w:rPr>
      </w:pPr>
      <w:hyperlink r:id="rId24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http://www.abbia.by/show.php?show=notes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  <w:lang w:val="en-US"/>
        </w:rPr>
      </w:pPr>
      <w:hyperlink r:id="rId25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http://www.abbia.by/show.php?show=notes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  <w:lang w:val="en-US"/>
        </w:rPr>
      </w:pPr>
      <w:hyperlink r:id="rId26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http://www.akkordeonist.ru/notes.php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27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http://bayanac.narod.ru/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28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http://www.bayanac.com</w:t>
        </w:r>
      </w:hyperlink>
      <w:r w:rsidR="00575C9F"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 </w:t>
      </w:r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29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http://www.goldaccordion.com/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30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http://www.akkordeonist.ru/notes.php</w:t>
        </w:r>
      </w:hyperlink>
      <w:r w:rsidR="00575C9F"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</w:t>
      </w:r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31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http://www.7not.ru/accordion</w:t>
        </w:r>
      </w:hyperlink>
      <w:hyperlink r:id="rId32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http://www.7not.ru/accordion</w:t>
        </w:r>
      </w:hyperlink>
    </w:p>
    <w:p w:rsidR="00575C9F" w:rsidRPr="00575C9F" w:rsidRDefault="00A3083A" w:rsidP="00575C9F">
      <w:pPr>
        <w:numPr>
          <w:ilvl w:val="0"/>
          <w:numId w:val="23"/>
        </w:numPr>
        <w:tabs>
          <w:tab w:val="clear" w:pos="795"/>
          <w:tab w:val="num" w:pos="0"/>
          <w:tab w:val="left" w:pos="1134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/>
          <w:color w:val="auto"/>
          <w:sz w:val="24"/>
          <w:szCs w:val="24"/>
        </w:rPr>
      </w:pPr>
      <w:hyperlink r:id="rId33" w:history="1">
        <w:r w:rsidR="00575C9F" w:rsidRPr="00575C9F">
          <w:rPr>
            <w:rStyle w:val="a9"/>
            <w:rFonts w:ascii="Times New Roman" w:hAnsi="Times New Roman"/>
            <w:color w:val="auto"/>
            <w:sz w:val="24"/>
            <w:szCs w:val="24"/>
          </w:rPr>
          <w:t>http://www.ushenin.com</w:t>
        </w:r>
      </w:hyperlink>
      <w:r w:rsidR="00575C9F" w:rsidRPr="00575C9F">
        <w:rPr>
          <w:rStyle w:val="a9"/>
          <w:rFonts w:ascii="Times New Roman" w:hAnsi="Times New Roman"/>
          <w:color w:val="auto"/>
          <w:sz w:val="24"/>
          <w:szCs w:val="24"/>
        </w:rPr>
        <w:t xml:space="preserve"> </w:t>
      </w:r>
    </w:p>
    <w:p w:rsidR="00575C9F" w:rsidRPr="00575C9F" w:rsidRDefault="00575C9F" w:rsidP="00575C9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C9F" w:rsidRPr="00575C9F" w:rsidRDefault="00575C9F" w:rsidP="00575C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C3CA3" w:rsidRPr="00575C9F" w:rsidRDefault="007C3CA3" w:rsidP="00575C9F">
      <w:pPr>
        <w:pStyle w:val="2"/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4430" w:rsidRPr="00575C9F" w:rsidRDefault="00954430">
      <w:pPr>
        <w:rPr>
          <w:rFonts w:ascii="Times New Roman" w:hAnsi="Times New Roman"/>
        </w:rPr>
      </w:pPr>
    </w:p>
    <w:sectPr w:rsidR="00954430" w:rsidRPr="00575C9F" w:rsidSect="000D4BB3">
      <w:pgSz w:w="11906" w:h="16838" w:code="9"/>
      <w:pgMar w:top="851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34946C"/>
    <w:lvl w:ilvl="0">
      <w:numFmt w:val="bullet"/>
      <w:lvlText w:val="*"/>
      <w:lvlJc w:val="left"/>
    </w:lvl>
  </w:abstractNum>
  <w:abstractNum w:abstractNumId="1">
    <w:nsid w:val="09A6577A"/>
    <w:multiLevelType w:val="hybridMultilevel"/>
    <w:tmpl w:val="95044E6C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2">
    <w:nsid w:val="0E311DEF"/>
    <w:multiLevelType w:val="hybridMultilevel"/>
    <w:tmpl w:val="258605CC"/>
    <w:lvl w:ilvl="0" w:tplc="7254937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D82D90"/>
    <w:multiLevelType w:val="hybridMultilevel"/>
    <w:tmpl w:val="F132A166"/>
    <w:lvl w:ilvl="0" w:tplc="44AE591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E4513"/>
    <w:multiLevelType w:val="hybridMultilevel"/>
    <w:tmpl w:val="8E8E6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42BCB"/>
    <w:multiLevelType w:val="hybridMultilevel"/>
    <w:tmpl w:val="053C4B62"/>
    <w:lvl w:ilvl="0" w:tplc="D742A9B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19877F1"/>
    <w:multiLevelType w:val="hybridMultilevel"/>
    <w:tmpl w:val="681A3364"/>
    <w:lvl w:ilvl="0" w:tplc="9490CFD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C328EC"/>
    <w:multiLevelType w:val="hybridMultilevel"/>
    <w:tmpl w:val="340AD560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56B3460"/>
    <w:multiLevelType w:val="hybridMultilevel"/>
    <w:tmpl w:val="A0567150"/>
    <w:lvl w:ilvl="0" w:tplc="95E01C2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8704BE"/>
    <w:multiLevelType w:val="hybridMultilevel"/>
    <w:tmpl w:val="6F40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148DA"/>
    <w:multiLevelType w:val="hybridMultilevel"/>
    <w:tmpl w:val="3E1641EA"/>
    <w:lvl w:ilvl="0" w:tplc="C3BC9E8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323B4CBD"/>
    <w:multiLevelType w:val="hybridMultilevel"/>
    <w:tmpl w:val="95127C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C566726"/>
    <w:multiLevelType w:val="hybridMultilevel"/>
    <w:tmpl w:val="7A86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94C74"/>
    <w:multiLevelType w:val="hybridMultilevel"/>
    <w:tmpl w:val="921A54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D33AE"/>
    <w:multiLevelType w:val="hybridMultilevel"/>
    <w:tmpl w:val="A1269FB0"/>
    <w:lvl w:ilvl="0" w:tplc="0C822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A065149"/>
    <w:multiLevelType w:val="hybridMultilevel"/>
    <w:tmpl w:val="5290F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0C67C2"/>
    <w:multiLevelType w:val="hybridMultilevel"/>
    <w:tmpl w:val="8612E8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E152F9"/>
    <w:multiLevelType w:val="hybridMultilevel"/>
    <w:tmpl w:val="B18242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F83A83"/>
    <w:multiLevelType w:val="hybridMultilevel"/>
    <w:tmpl w:val="305A6772"/>
    <w:lvl w:ilvl="0" w:tplc="C3BC9E8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05928"/>
    <w:multiLevelType w:val="hybridMultilevel"/>
    <w:tmpl w:val="7E1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16"/>
  </w:num>
  <w:num w:numId="5">
    <w:abstractNumId w:val="5"/>
  </w:num>
  <w:num w:numId="6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8">
    <w:abstractNumId w:val="19"/>
  </w:num>
  <w:num w:numId="9">
    <w:abstractNumId w:val="11"/>
  </w:num>
  <w:num w:numId="10">
    <w:abstractNumId w:val="20"/>
  </w:num>
  <w:num w:numId="11">
    <w:abstractNumId w:val="10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6"/>
  </w:num>
  <w:num w:numId="17">
    <w:abstractNumId w:val="7"/>
  </w:num>
  <w:num w:numId="18">
    <w:abstractNumId w:val="9"/>
  </w:num>
  <w:num w:numId="19">
    <w:abstractNumId w:val="15"/>
  </w:num>
  <w:num w:numId="20">
    <w:abstractNumId w:val="12"/>
  </w:num>
  <w:num w:numId="21">
    <w:abstractNumId w:val="21"/>
  </w:num>
  <w:num w:numId="22">
    <w:abstractNumId w:val="1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C3CA3"/>
    <w:rsid w:val="00001F29"/>
    <w:rsid w:val="00003626"/>
    <w:rsid w:val="00005A4F"/>
    <w:rsid w:val="000120CD"/>
    <w:rsid w:val="0001271B"/>
    <w:rsid w:val="00013D07"/>
    <w:rsid w:val="00020289"/>
    <w:rsid w:val="000224BC"/>
    <w:rsid w:val="00022AC5"/>
    <w:rsid w:val="00024E83"/>
    <w:rsid w:val="00024FE4"/>
    <w:rsid w:val="0002510E"/>
    <w:rsid w:val="00025DB8"/>
    <w:rsid w:val="00027112"/>
    <w:rsid w:val="0004131B"/>
    <w:rsid w:val="00041886"/>
    <w:rsid w:val="00047863"/>
    <w:rsid w:val="0005446E"/>
    <w:rsid w:val="00070379"/>
    <w:rsid w:val="00075E0E"/>
    <w:rsid w:val="00094F9D"/>
    <w:rsid w:val="000950DF"/>
    <w:rsid w:val="00095BF8"/>
    <w:rsid w:val="000A32B7"/>
    <w:rsid w:val="000A427F"/>
    <w:rsid w:val="000A5285"/>
    <w:rsid w:val="000B02D4"/>
    <w:rsid w:val="000B1B00"/>
    <w:rsid w:val="000B21C9"/>
    <w:rsid w:val="000B284E"/>
    <w:rsid w:val="000B4298"/>
    <w:rsid w:val="000B6BE2"/>
    <w:rsid w:val="000B6C5A"/>
    <w:rsid w:val="000B7C79"/>
    <w:rsid w:val="000C19C8"/>
    <w:rsid w:val="000C50C8"/>
    <w:rsid w:val="000D1214"/>
    <w:rsid w:val="000D4BB3"/>
    <w:rsid w:val="000D5A23"/>
    <w:rsid w:val="000E14E9"/>
    <w:rsid w:val="000E29D1"/>
    <w:rsid w:val="000E7173"/>
    <w:rsid w:val="000F6467"/>
    <w:rsid w:val="001078B5"/>
    <w:rsid w:val="00110747"/>
    <w:rsid w:val="00111533"/>
    <w:rsid w:val="00112122"/>
    <w:rsid w:val="001135BD"/>
    <w:rsid w:val="00115CC6"/>
    <w:rsid w:val="00126203"/>
    <w:rsid w:val="001318BC"/>
    <w:rsid w:val="00131B41"/>
    <w:rsid w:val="00132048"/>
    <w:rsid w:val="00144FD2"/>
    <w:rsid w:val="0014554A"/>
    <w:rsid w:val="00147F28"/>
    <w:rsid w:val="001522A4"/>
    <w:rsid w:val="001567D4"/>
    <w:rsid w:val="001602E6"/>
    <w:rsid w:val="001668DA"/>
    <w:rsid w:val="00167603"/>
    <w:rsid w:val="00170021"/>
    <w:rsid w:val="001757DD"/>
    <w:rsid w:val="00175A3D"/>
    <w:rsid w:val="00177118"/>
    <w:rsid w:val="00184566"/>
    <w:rsid w:val="00186FA6"/>
    <w:rsid w:val="001906AA"/>
    <w:rsid w:val="001909EC"/>
    <w:rsid w:val="00192150"/>
    <w:rsid w:val="0019390B"/>
    <w:rsid w:val="001A0CD6"/>
    <w:rsid w:val="001A0FD1"/>
    <w:rsid w:val="001A6F63"/>
    <w:rsid w:val="001B6583"/>
    <w:rsid w:val="001B74BF"/>
    <w:rsid w:val="001C1E64"/>
    <w:rsid w:val="001C2424"/>
    <w:rsid w:val="001C2DFD"/>
    <w:rsid w:val="001C44C8"/>
    <w:rsid w:val="001D1D71"/>
    <w:rsid w:val="001D3518"/>
    <w:rsid w:val="001D362B"/>
    <w:rsid w:val="001F00A0"/>
    <w:rsid w:val="001F3938"/>
    <w:rsid w:val="001F4B84"/>
    <w:rsid w:val="001F7685"/>
    <w:rsid w:val="00200BB0"/>
    <w:rsid w:val="00202A36"/>
    <w:rsid w:val="002055E0"/>
    <w:rsid w:val="0020637E"/>
    <w:rsid w:val="002077C0"/>
    <w:rsid w:val="00216DCF"/>
    <w:rsid w:val="00223139"/>
    <w:rsid w:val="002246C8"/>
    <w:rsid w:val="00224B75"/>
    <w:rsid w:val="0022651D"/>
    <w:rsid w:val="00226D96"/>
    <w:rsid w:val="002323B7"/>
    <w:rsid w:val="00232B4F"/>
    <w:rsid w:val="0023697B"/>
    <w:rsid w:val="00242A2C"/>
    <w:rsid w:val="0024436A"/>
    <w:rsid w:val="002523B3"/>
    <w:rsid w:val="002526BD"/>
    <w:rsid w:val="002575BB"/>
    <w:rsid w:val="00260673"/>
    <w:rsid w:val="0026152C"/>
    <w:rsid w:val="0026219B"/>
    <w:rsid w:val="002669AB"/>
    <w:rsid w:val="002732DA"/>
    <w:rsid w:val="00273C74"/>
    <w:rsid w:val="0027570B"/>
    <w:rsid w:val="00293C28"/>
    <w:rsid w:val="00294FB0"/>
    <w:rsid w:val="00295FA2"/>
    <w:rsid w:val="002970B4"/>
    <w:rsid w:val="002A0750"/>
    <w:rsid w:val="002A3BF0"/>
    <w:rsid w:val="002B0F26"/>
    <w:rsid w:val="002B69FF"/>
    <w:rsid w:val="002C16CC"/>
    <w:rsid w:val="002C7ACF"/>
    <w:rsid w:val="002D0530"/>
    <w:rsid w:val="002D6627"/>
    <w:rsid w:val="002D72EB"/>
    <w:rsid w:val="002E3661"/>
    <w:rsid w:val="002E77BE"/>
    <w:rsid w:val="002F0680"/>
    <w:rsid w:val="002F08EA"/>
    <w:rsid w:val="002F1B50"/>
    <w:rsid w:val="002F44AF"/>
    <w:rsid w:val="002F5AA6"/>
    <w:rsid w:val="002F6FED"/>
    <w:rsid w:val="002F74AD"/>
    <w:rsid w:val="00300085"/>
    <w:rsid w:val="00303EEC"/>
    <w:rsid w:val="00305FFC"/>
    <w:rsid w:val="00307179"/>
    <w:rsid w:val="00307A4D"/>
    <w:rsid w:val="00312C5A"/>
    <w:rsid w:val="00326A84"/>
    <w:rsid w:val="00331E41"/>
    <w:rsid w:val="00332D14"/>
    <w:rsid w:val="00340532"/>
    <w:rsid w:val="00343805"/>
    <w:rsid w:val="00346C3E"/>
    <w:rsid w:val="0034768F"/>
    <w:rsid w:val="0035117F"/>
    <w:rsid w:val="00351475"/>
    <w:rsid w:val="00353494"/>
    <w:rsid w:val="0035741F"/>
    <w:rsid w:val="003603C7"/>
    <w:rsid w:val="00360944"/>
    <w:rsid w:val="0036306B"/>
    <w:rsid w:val="00364AD2"/>
    <w:rsid w:val="00371DCB"/>
    <w:rsid w:val="003725E8"/>
    <w:rsid w:val="003741B5"/>
    <w:rsid w:val="00381B5F"/>
    <w:rsid w:val="00384298"/>
    <w:rsid w:val="003879D7"/>
    <w:rsid w:val="0039510F"/>
    <w:rsid w:val="0039685C"/>
    <w:rsid w:val="003A4626"/>
    <w:rsid w:val="003A651E"/>
    <w:rsid w:val="003A7EE5"/>
    <w:rsid w:val="003B4334"/>
    <w:rsid w:val="003B53E7"/>
    <w:rsid w:val="003C26BA"/>
    <w:rsid w:val="003C42AB"/>
    <w:rsid w:val="003C4566"/>
    <w:rsid w:val="003D0136"/>
    <w:rsid w:val="003D7BD0"/>
    <w:rsid w:val="003E3AC5"/>
    <w:rsid w:val="003E4CBD"/>
    <w:rsid w:val="003E71BB"/>
    <w:rsid w:val="003E7C27"/>
    <w:rsid w:val="003F088E"/>
    <w:rsid w:val="00400C13"/>
    <w:rsid w:val="004018B8"/>
    <w:rsid w:val="00404DEE"/>
    <w:rsid w:val="00425362"/>
    <w:rsid w:val="00425A2E"/>
    <w:rsid w:val="004310E5"/>
    <w:rsid w:val="0043443B"/>
    <w:rsid w:val="00436FB7"/>
    <w:rsid w:val="004479C0"/>
    <w:rsid w:val="004506AC"/>
    <w:rsid w:val="00453ACA"/>
    <w:rsid w:val="00456762"/>
    <w:rsid w:val="00462BB5"/>
    <w:rsid w:val="00465114"/>
    <w:rsid w:val="00465587"/>
    <w:rsid w:val="004701D8"/>
    <w:rsid w:val="0047088F"/>
    <w:rsid w:val="00473DE6"/>
    <w:rsid w:val="004744C2"/>
    <w:rsid w:val="00475BD6"/>
    <w:rsid w:val="00480BA1"/>
    <w:rsid w:val="00480F62"/>
    <w:rsid w:val="00483767"/>
    <w:rsid w:val="00484644"/>
    <w:rsid w:val="00484EC6"/>
    <w:rsid w:val="0049056E"/>
    <w:rsid w:val="00491D6F"/>
    <w:rsid w:val="00496319"/>
    <w:rsid w:val="00496E34"/>
    <w:rsid w:val="004A2536"/>
    <w:rsid w:val="004B0F8C"/>
    <w:rsid w:val="004B6AA7"/>
    <w:rsid w:val="004C1998"/>
    <w:rsid w:val="004C24DB"/>
    <w:rsid w:val="004C7585"/>
    <w:rsid w:val="004C76B1"/>
    <w:rsid w:val="004C78A5"/>
    <w:rsid w:val="004D0FA8"/>
    <w:rsid w:val="004D2FDB"/>
    <w:rsid w:val="004D30A9"/>
    <w:rsid w:val="004D5087"/>
    <w:rsid w:val="004D51E1"/>
    <w:rsid w:val="004E17E6"/>
    <w:rsid w:val="004E2790"/>
    <w:rsid w:val="004E4203"/>
    <w:rsid w:val="004E4712"/>
    <w:rsid w:val="004F0602"/>
    <w:rsid w:val="004F1496"/>
    <w:rsid w:val="004F164A"/>
    <w:rsid w:val="004F1D05"/>
    <w:rsid w:val="004F6850"/>
    <w:rsid w:val="004F70B7"/>
    <w:rsid w:val="00502618"/>
    <w:rsid w:val="005058E3"/>
    <w:rsid w:val="005061E7"/>
    <w:rsid w:val="005071D3"/>
    <w:rsid w:val="00513016"/>
    <w:rsid w:val="00525053"/>
    <w:rsid w:val="00525B87"/>
    <w:rsid w:val="005263C7"/>
    <w:rsid w:val="00526668"/>
    <w:rsid w:val="00532DED"/>
    <w:rsid w:val="005404FA"/>
    <w:rsid w:val="005433CC"/>
    <w:rsid w:val="00547F6D"/>
    <w:rsid w:val="005530F8"/>
    <w:rsid w:val="00553FFB"/>
    <w:rsid w:val="00554563"/>
    <w:rsid w:val="00562D07"/>
    <w:rsid w:val="00563E4C"/>
    <w:rsid w:val="00567C85"/>
    <w:rsid w:val="005710ED"/>
    <w:rsid w:val="00572617"/>
    <w:rsid w:val="00575C9F"/>
    <w:rsid w:val="005806F7"/>
    <w:rsid w:val="005817AC"/>
    <w:rsid w:val="00583AF3"/>
    <w:rsid w:val="005860BF"/>
    <w:rsid w:val="005929D6"/>
    <w:rsid w:val="005A4333"/>
    <w:rsid w:val="005A4D50"/>
    <w:rsid w:val="005A5E23"/>
    <w:rsid w:val="005B0B8D"/>
    <w:rsid w:val="005B1DC1"/>
    <w:rsid w:val="005B1F3E"/>
    <w:rsid w:val="005B388D"/>
    <w:rsid w:val="005B7A43"/>
    <w:rsid w:val="005C3761"/>
    <w:rsid w:val="005C3BD4"/>
    <w:rsid w:val="005D21F6"/>
    <w:rsid w:val="005D33DC"/>
    <w:rsid w:val="005D413A"/>
    <w:rsid w:val="005D634C"/>
    <w:rsid w:val="005D7FF8"/>
    <w:rsid w:val="005E1F07"/>
    <w:rsid w:val="005E295B"/>
    <w:rsid w:val="005E34F8"/>
    <w:rsid w:val="005E7FE8"/>
    <w:rsid w:val="005F1D9C"/>
    <w:rsid w:val="005F39B7"/>
    <w:rsid w:val="005F667A"/>
    <w:rsid w:val="005F7805"/>
    <w:rsid w:val="00600A56"/>
    <w:rsid w:val="00602490"/>
    <w:rsid w:val="00602F6F"/>
    <w:rsid w:val="00616672"/>
    <w:rsid w:val="00627539"/>
    <w:rsid w:val="00627AE4"/>
    <w:rsid w:val="00627E21"/>
    <w:rsid w:val="006304DA"/>
    <w:rsid w:val="00630769"/>
    <w:rsid w:val="0063233F"/>
    <w:rsid w:val="00635C1F"/>
    <w:rsid w:val="00637C36"/>
    <w:rsid w:val="00642A7B"/>
    <w:rsid w:val="00645CF5"/>
    <w:rsid w:val="00646559"/>
    <w:rsid w:val="00646B26"/>
    <w:rsid w:val="006555E5"/>
    <w:rsid w:val="00666AC9"/>
    <w:rsid w:val="00671E5E"/>
    <w:rsid w:val="006758B7"/>
    <w:rsid w:val="006772D8"/>
    <w:rsid w:val="00682839"/>
    <w:rsid w:val="00683F27"/>
    <w:rsid w:val="00684520"/>
    <w:rsid w:val="00691192"/>
    <w:rsid w:val="00694BB7"/>
    <w:rsid w:val="00696F6C"/>
    <w:rsid w:val="006A0DD4"/>
    <w:rsid w:val="006A1353"/>
    <w:rsid w:val="006A3B5B"/>
    <w:rsid w:val="006A5F20"/>
    <w:rsid w:val="006A718C"/>
    <w:rsid w:val="006B0483"/>
    <w:rsid w:val="006C08C8"/>
    <w:rsid w:val="006C0AE7"/>
    <w:rsid w:val="006C45F2"/>
    <w:rsid w:val="006C6922"/>
    <w:rsid w:val="006D15F4"/>
    <w:rsid w:val="006D5438"/>
    <w:rsid w:val="006D65DB"/>
    <w:rsid w:val="006D7724"/>
    <w:rsid w:val="006E31BE"/>
    <w:rsid w:val="006E7062"/>
    <w:rsid w:val="006E7A68"/>
    <w:rsid w:val="006F2DB2"/>
    <w:rsid w:val="007019BF"/>
    <w:rsid w:val="00701FBE"/>
    <w:rsid w:val="00703E59"/>
    <w:rsid w:val="00705604"/>
    <w:rsid w:val="00705B96"/>
    <w:rsid w:val="00706238"/>
    <w:rsid w:val="007102CC"/>
    <w:rsid w:val="007105D7"/>
    <w:rsid w:val="007119D8"/>
    <w:rsid w:val="007179C9"/>
    <w:rsid w:val="00722C4D"/>
    <w:rsid w:val="00725A69"/>
    <w:rsid w:val="007301D0"/>
    <w:rsid w:val="00733D6B"/>
    <w:rsid w:val="007353D1"/>
    <w:rsid w:val="0073605F"/>
    <w:rsid w:val="00741771"/>
    <w:rsid w:val="00743A8F"/>
    <w:rsid w:val="007442DA"/>
    <w:rsid w:val="007457F9"/>
    <w:rsid w:val="007458BD"/>
    <w:rsid w:val="00746014"/>
    <w:rsid w:val="007462D9"/>
    <w:rsid w:val="00752268"/>
    <w:rsid w:val="00754D11"/>
    <w:rsid w:val="00755975"/>
    <w:rsid w:val="007569C5"/>
    <w:rsid w:val="007571C4"/>
    <w:rsid w:val="007650A3"/>
    <w:rsid w:val="00767ED9"/>
    <w:rsid w:val="00771E1B"/>
    <w:rsid w:val="00782381"/>
    <w:rsid w:val="0078281A"/>
    <w:rsid w:val="007831C0"/>
    <w:rsid w:val="00783F60"/>
    <w:rsid w:val="00791178"/>
    <w:rsid w:val="00791475"/>
    <w:rsid w:val="007A3CE0"/>
    <w:rsid w:val="007A6B59"/>
    <w:rsid w:val="007B1F37"/>
    <w:rsid w:val="007B2F9C"/>
    <w:rsid w:val="007B41C7"/>
    <w:rsid w:val="007B4831"/>
    <w:rsid w:val="007B75C3"/>
    <w:rsid w:val="007C3CA3"/>
    <w:rsid w:val="007D32CE"/>
    <w:rsid w:val="007D7556"/>
    <w:rsid w:val="007E0888"/>
    <w:rsid w:val="007E23E3"/>
    <w:rsid w:val="007E41D4"/>
    <w:rsid w:val="007E4C97"/>
    <w:rsid w:val="007E650F"/>
    <w:rsid w:val="007F0A1B"/>
    <w:rsid w:val="007F48BB"/>
    <w:rsid w:val="007F4CB8"/>
    <w:rsid w:val="007F64A5"/>
    <w:rsid w:val="007F74A8"/>
    <w:rsid w:val="00805669"/>
    <w:rsid w:val="00805C1B"/>
    <w:rsid w:val="0081190C"/>
    <w:rsid w:val="00813516"/>
    <w:rsid w:val="008136A2"/>
    <w:rsid w:val="00820AFB"/>
    <w:rsid w:val="008211DB"/>
    <w:rsid w:val="00822054"/>
    <w:rsid w:val="00824203"/>
    <w:rsid w:val="0083055A"/>
    <w:rsid w:val="00831613"/>
    <w:rsid w:val="00832A93"/>
    <w:rsid w:val="008421BA"/>
    <w:rsid w:val="00842C53"/>
    <w:rsid w:val="00845424"/>
    <w:rsid w:val="00845AB0"/>
    <w:rsid w:val="00846806"/>
    <w:rsid w:val="00846EE7"/>
    <w:rsid w:val="00851666"/>
    <w:rsid w:val="0085305B"/>
    <w:rsid w:val="00854C66"/>
    <w:rsid w:val="00855584"/>
    <w:rsid w:val="00857F6B"/>
    <w:rsid w:val="008602D9"/>
    <w:rsid w:val="00861E18"/>
    <w:rsid w:val="0086518A"/>
    <w:rsid w:val="0086738B"/>
    <w:rsid w:val="00871AE9"/>
    <w:rsid w:val="00872484"/>
    <w:rsid w:val="00873256"/>
    <w:rsid w:val="00874AC4"/>
    <w:rsid w:val="00875DF5"/>
    <w:rsid w:val="00876659"/>
    <w:rsid w:val="00883BE6"/>
    <w:rsid w:val="00884751"/>
    <w:rsid w:val="00885231"/>
    <w:rsid w:val="00886BFC"/>
    <w:rsid w:val="00892C31"/>
    <w:rsid w:val="00895B08"/>
    <w:rsid w:val="008A1DF5"/>
    <w:rsid w:val="008A640B"/>
    <w:rsid w:val="008A7957"/>
    <w:rsid w:val="008B442E"/>
    <w:rsid w:val="008C0E1A"/>
    <w:rsid w:val="008C1F9D"/>
    <w:rsid w:val="008C2A4F"/>
    <w:rsid w:val="008C3FE0"/>
    <w:rsid w:val="008C549C"/>
    <w:rsid w:val="008C6DE2"/>
    <w:rsid w:val="008D063D"/>
    <w:rsid w:val="008D1020"/>
    <w:rsid w:val="008D78F7"/>
    <w:rsid w:val="008E1F43"/>
    <w:rsid w:val="008E637B"/>
    <w:rsid w:val="008F5C78"/>
    <w:rsid w:val="008F5F6D"/>
    <w:rsid w:val="0090035F"/>
    <w:rsid w:val="009009D3"/>
    <w:rsid w:val="00901192"/>
    <w:rsid w:val="00905FB7"/>
    <w:rsid w:val="00912024"/>
    <w:rsid w:val="00912374"/>
    <w:rsid w:val="00913885"/>
    <w:rsid w:val="00913E0A"/>
    <w:rsid w:val="009177F6"/>
    <w:rsid w:val="00921519"/>
    <w:rsid w:val="0092221F"/>
    <w:rsid w:val="00924BB7"/>
    <w:rsid w:val="00935516"/>
    <w:rsid w:val="0093728E"/>
    <w:rsid w:val="00937DE8"/>
    <w:rsid w:val="0094071A"/>
    <w:rsid w:val="0094250C"/>
    <w:rsid w:val="00942537"/>
    <w:rsid w:val="00946A1F"/>
    <w:rsid w:val="0094705F"/>
    <w:rsid w:val="00951A21"/>
    <w:rsid w:val="00951E4E"/>
    <w:rsid w:val="0095278C"/>
    <w:rsid w:val="00954430"/>
    <w:rsid w:val="00954E88"/>
    <w:rsid w:val="00955C44"/>
    <w:rsid w:val="00964D4F"/>
    <w:rsid w:val="009654E4"/>
    <w:rsid w:val="00972C16"/>
    <w:rsid w:val="00974885"/>
    <w:rsid w:val="00975877"/>
    <w:rsid w:val="00981125"/>
    <w:rsid w:val="00986872"/>
    <w:rsid w:val="009874EE"/>
    <w:rsid w:val="0098782B"/>
    <w:rsid w:val="00991569"/>
    <w:rsid w:val="00991B76"/>
    <w:rsid w:val="009944C3"/>
    <w:rsid w:val="0099598E"/>
    <w:rsid w:val="009A50F5"/>
    <w:rsid w:val="009A52E7"/>
    <w:rsid w:val="009A70D1"/>
    <w:rsid w:val="009B0E60"/>
    <w:rsid w:val="009B27A6"/>
    <w:rsid w:val="009C1CD7"/>
    <w:rsid w:val="009D220E"/>
    <w:rsid w:val="009D2408"/>
    <w:rsid w:val="009E5812"/>
    <w:rsid w:val="009E7003"/>
    <w:rsid w:val="009F1390"/>
    <w:rsid w:val="009F1FCD"/>
    <w:rsid w:val="009F3683"/>
    <w:rsid w:val="009F49F8"/>
    <w:rsid w:val="00A0277C"/>
    <w:rsid w:val="00A0340B"/>
    <w:rsid w:val="00A11795"/>
    <w:rsid w:val="00A12B75"/>
    <w:rsid w:val="00A13190"/>
    <w:rsid w:val="00A258F8"/>
    <w:rsid w:val="00A3033A"/>
    <w:rsid w:val="00A3083A"/>
    <w:rsid w:val="00A400A6"/>
    <w:rsid w:val="00A40FFD"/>
    <w:rsid w:val="00A41825"/>
    <w:rsid w:val="00A438C2"/>
    <w:rsid w:val="00A439C6"/>
    <w:rsid w:val="00A4551F"/>
    <w:rsid w:val="00A45C4D"/>
    <w:rsid w:val="00A54908"/>
    <w:rsid w:val="00A642B2"/>
    <w:rsid w:val="00A64C4E"/>
    <w:rsid w:val="00A73D7D"/>
    <w:rsid w:val="00A74D79"/>
    <w:rsid w:val="00A772FB"/>
    <w:rsid w:val="00A80902"/>
    <w:rsid w:val="00A814D0"/>
    <w:rsid w:val="00A8180A"/>
    <w:rsid w:val="00A818F6"/>
    <w:rsid w:val="00A843F3"/>
    <w:rsid w:val="00A85842"/>
    <w:rsid w:val="00A912B6"/>
    <w:rsid w:val="00AA1F7F"/>
    <w:rsid w:val="00AA2824"/>
    <w:rsid w:val="00AA40E4"/>
    <w:rsid w:val="00AA5BCC"/>
    <w:rsid w:val="00AA5D50"/>
    <w:rsid w:val="00AA67E1"/>
    <w:rsid w:val="00AB0BCE"/>
    <w:rsid w:val="00AB4DA6"/>
    <w:rsid w:val="00AB7758"/>
    <w:rsid w:val="00AC565D"/>
    <w:rsid w:val="00AD3FBD"/>
    <w:rsid w:val="00AD5DB8"/>
    <w:rsid w:val="00AE14C0"/>
    <w:rsid w:val="00AE7CCD"/>
    <w:rsid w:val="00AF107E"/>
    <w:rsid w:val="00AF5224"/>
    <w:rsid w:val="00B003AE"/>
    <w:rsid w:val="00B01843"/>
    <w:rsid w:val="00B01F90"/>
    <w:rsid w:val="00B03FC0"/>
    <w:rsid w:val="00B05036"/>
    <w:rsid w:val="00B15600"/>
    <w:rsid w:val="00B2308A"/>
    <w:rsid w:val="00B23641"/>
    <w:rsid w:val="00B24F47"/>
    <w:rsid w:val="00B26446"/>
    <w:rsid w:val="00B26B7B"/>
    <w:rsid w:val="00B30E43"/>
    <w:rsid w:val="00B32FE8"/>
    <w:rsid w:val="00B411C1"/>
    <w:rsid w:val="00B42503"/>
    <w:rsid w:val="00B451CB"/>
    <w:rsid w:val="00B5256C"/>
    <w:rsid w:val="00B63FF3"/>
    <w:rsid w:val="00B67373"/>
    <w:rsid w:val="00B70324"/>
    <w:rsid w:val="00B7418B"/>
    <w:rsid w:val="00B76C8A"/>
    <w:rsid w:val="00B80C6B"/>
    <w:rsid w:val="00B837FF"/>
    <w:rsid w:val="00B9022E"/>
    <w:rsid w:val="00B9139A"/>
    <w:rsid w:val="00B93458"/>
    <w:rsid w:val="00B96A59"/>
    <w:rsid w:val="00B9790A"/>
    <w:rsid w:val="00B97BEF"/>
    <w:rsid w:val="00BA053D"/>
    <w:rsid w:val="00BA4169"/>
    <w:rsid w:val="00BA4DE7"/>
    <w:rsid w:val="00BA6E44"/>
    <w:rsid w:val="00BB6835"/>
    <w:rsid w:val="00BC50C3"/>
    <w:rsid w:val="00BC6C20"/>
    <w:rsid w:val="00BE7C6B"/>
    <w:rsid w:val="00BF08E4"/>
    <w:rsid w:val="00BF28E9"/>
    <w:rsid w:val="00BF2D47"/>
    <w:rsid w:val="00BF7408"/>
    <w:rsid w:val="00BF7906"/>
    <w:rsid w:val="00C10665"/>
    <w:rsid w:val="00C15943"/>
    <w:rsid w:val="00C16982"/>
    <w:rsid w:val="00C22104"/>
    <w:rsid w:val="00C2567D"/>
    <w:rsid w:val="00C262A8"/>
    <w:rsid w:val="00C309D3"/>
    <w:rsid w:val="00C4357E"/>
    <w:rsid w:val="00C437FA"/>
    <w:rsid w:val="00C44DDD"/>
    <w:rsid w:val="00C476C3"/>
    <w:rsid w:val="00C54B0E"/>
    <w:rsid w:val="00C56670"/>
    <w:rsid w:val="00C61298"/>
    <w:rsid w:val="00C6273D"/>
    <w:rsid w:val="00C7439B"/>
    <w:rsid w:val="00C8399A"/>
    <w:rsid w:val="00C845AF"/>
    <w:rsid w:val="00C8663F"/>
    <w:rsid w:val="00C86BE0"/>
    <w:rsid w:val="00CA6E88"/>
    <w:rsid w:val="00CB1FEB"/>
    <w:rsid w:val="00CB2FBB"/>
    <w:rsid w:val="00CB5C84"/>
    <w:rsid w:val="00CB7DD3"/>
    <w:rsid w:val="00CC0AF6"/>
    <w:rsid w:val="00CC3749"/>
    <w:rsid w:val="00CC695B"/>
    <w:rsid w:val="00CD3CCB"/>
    <w:rsid w:val="00CD59C0"/>
    <w:rsid w:val="00CD5D92"/>
    <w:rsid w:val="00CE14E6"/>
    <w:rsid w:val="00CE1530"/>
    <w:rsid w:val="00CE3169"/>
    <w:rsid w:val="00CE3486"/>
    <w:rsid w:val="00CE3AE8"/>
    <w:rsid w:val="00CE68B8"/>
    <w:rsid w:val="00CF13E0"/>
    <w:rsid w:val="00CF2CAC"/>
    <w:rsid w:val="00CF6348"/>
    <w:rsid w:val="00CF767A"/>
    <w:rsid w:val="00CF79EA"/>
    <w:rsid w:val="00D00F11"/>
    <w:rsid w:val="00D03D24"/>
    <w:rsid w:val="00D053A4"/>
    <w:rsid w:val="00D0587C"/>
    <w:rsid w:val="00D10244"/>
    <w:rsid w:val="00D10584"/>
    <w:rsid w:val="00D13360"/>
    <w:rsid w:val="00D177BE"/>
    <w:rsid w:val="00D223BB"/>
    <w:rsid w:val="00D22AF9"/>
    <w:rsid w:val="00D236DF"/>
    <w:rsid w:val="00D24A9B"/>
    <w:rsid w:val="00D25C2F"/>
    <w:rsid w:val="00D26AE7"/>
    <w:rsid w:val="00D337B3"/>
    <w:rsid w:val="00D404E8"/>
    <w:rsid w:val="00D445D0"/>
    <w:rsid w:val="00D45F49"/>
    <w:rsid w:val="00D55189"/>
    <w:rsid w:val="00D57791"/>
    <w:rsid w:val="00D57D3C"/>
    <w:rsid w:val="00D6173A"/>
    <w:rsid w:val="00D623CD"/>
    <w:rsid w:val="00D676CF"/>
    <w:rsid w:val="00D72712"/>
    <w:rsid w:val="00D733A0"/>
    <w:rsid w:val="00D7680A"/>
    <w:rsid w:val="00D83CF4"/>
    <w:rsid w:val="00D84068"/>
    <w:rsid w:val="00D879A1"/>
    <w:rsid w:val="00D87A36"/>
    <w:rsid w:val="00D87C8F"/>
    <w:rsid w:val="00D90008"/>
    <w:rsid w:val="00D9194C"/>
    <w:rsid w:val="00D97050"/>
    <w:rsid w:val="00DA185B"/>
    <w:rsid w:val="00DA19F6"/>
    <w:rsid w:val="00DB45EA"/>
    <w:rsid w:val="00DB5E57"/>
    <w:rsid w:val="00DC77AF"/>
    <w:rsid w:val="00DD2085"/>
    <w:rsid w:val="00DD5319"/>
    <w:rsid w:val="00DE1F31"/>
    <w:rsid w:val="00DE3C12"/>
    <w:rsid w:val="00DE4E69"/>
    <w:rsid w:val="00DE5649"/>
    <w:rsid w:val="00DE7CF0"/>
    <w:rsid w:val="00DF7458"/>
    <w:rsid w:val="00E03CCB"/>
    <w:rsid w:val="00E04F45"/>
    <w:rsid w:val="00E07F6D"/>
    <w:rsid w:val="00E14414"/>
    <w:rsid w:val="00E145AB"/>
    <w:rsid w:val="00E1480D"/>
    <w:rsid w:val="00E15E94"/>
    <w:rsid w:val="00E17AD6"/>
    <w:rsid w:val="00E20F37"/>
    <w:rsid w:val="00E21FC5"/>
    <w:rsid w:val="00E229C7"/>
    <w:rsid w:val="00E22F5B"/>
    <w:rsid w:val="00E23CEB"/>
    <w:rsid w:val="00E24A31"/>
    <w:rsid w:val="00E300B3"/>
    <w:rsid w:val="00E40B06"/>
    <w:rsid w:val="00E41D6E"/>
    <w:rsid w:val="00E42CDA"/>
    <w:rsid w:val="00E4378D"/>
    <w:rsid w:val="00E47B7D"/>
    <w:rsid w:val="00E62101"/>
    <w:rsid w:val="00E65155"/>
    <w:rsid w:val="00E66C30"/>
    <w:rsid w:val="00E72625"/>
    <w:rsid w:val="00E82017"/>
    <w:rsid w:val="00E87266"/>
    <w:rsid w:val="00E9023B"/>
    <w:rsid w:val="00E92E80"/>
    <w:rsid w:val="00E92F09"/>
    <w:rsid w:val="00E95E7C"/>
    <w:rsid w:val="00E97100"/>
    <w:rsid w:val="00E972C5"/>
    <w:rsid w:val="00EA5765"/>
    <w:rsid w:val="00EA6344"/>
    <w:rsid w:val="00EA7691"/>
    <w:rsid w:val="00EB0EAA"/>
    <w:rsid w:val="00EB325E"/>
    <w:rsid w:val="00EB6874"/>
    <w:rsid w:val="00EB7250"/>
    <w:rsid w:val="00EB7F4A"/>
    <w:rsid w:val="00EB7FCF"/>
    <w:rsid w:val="00EC2BEE"/>
    <w:rsid w:val="00EC3CFE"/>
    <w:rsid w:val="00EC407B"/>
    <w:rsid w:val="00EC575B"/>
    <w:rsid w:val="00EC63A5"/>
    <w:rsid w:val="00EC71EC"/>
    <w:rsid w:val="00ED1072"/>
    <w:rsid w:val="00ED15A4"/>
    <w:rsid w:val="00ED57B0"/>
    <w:rsid w:val="00ED7A04"/>
    <w:rsid w:val="00ED7CDF"/>
    <w:rsid w:val="00EE11E1"/>
    <w:rsid w:val="00EE180D"/>
    <w:rsid w:val="00EE2463"/>
    <w:rsid w:val="00EE5A63"/>
    <w:rsid w:val="00EF10F2"/>
    <w:rsid w:val="00EF2F9F"/>
    <w:rsid w:val="00EF550B"/>
    <w:rsid w:val="00EF6319"/>
    <w:rsid w:val="00F02772"/>
    <w:rsid w:val="00F04407"/>
    <w:rsid w:val="00F224C0"/>
    <w:rsid w:val="00F26630"/>
    <w:rsid w:val="00F26BF3"/>
    <w:rsid w:val="00F34769"/>
    <w:rsid w:val="00F352B2"/>
    <w:rsid w:val="00F40879"/>
    <w:rsid w:val="00F445D6"/>
    <w:rsid w:val="00F449E2"/>
    <w:rsid w:val="00F46E75"/>
    <w:rsid w:val="00F478C4"/>
    <w:rsid w:val="00F47DEB"/>
    <w:rsid w:val="00F52746"/>
    <w:rsid w:val="00F6182D"/>
    <w:rsid w:val="00F656C9"/>
    <w:rsid w:val="00F667EE"/>
    <w:rsid w:val="00F6755D"/>
    <w:rsid w:val="00F7062F"/>
    <w:rsid w:val="00F824A8"/>
    <w:rsid w:val="00F93FFE"/>
    <w:rsid w:val="00F943C5"/>
    <w:rsid w:val="00F95793"/>
    <w:rsid w:val="00F95E2D"/>
    <w:rsid w:val="00FA40A2"/>
    <w:rsid w:val="00FA5667"/>
    <w:rsid w:val="00FA5D4D"/>
    <w:rsid w:val="00FA6D7D"/>
    <w:rsid w:val="00FB15B1"/>
    <w:rsid w:val="00FB1B32"/>
    <w:rsid w:val="00FC360B"/>
    <w:rsid w:val="00FC7C64"/>
    <w:rsid w:val="00FD1E7F"/>
    <w:rsid w:val="00FE11D5"/>
    <w:rsid w:val="00FE1B53"/>
    <w:rsid w:val="00FE3E91"/>
    <w:rsid w:val="00FE464E"/>
    <w:rsid w:val="00FE560D"/>
    <w:rsid w:val="00FE5A5E"/>
    <w:rsid w:val="00FF0B3C"/>
    <w:rsid w:val="00FF22FB"/>
    <w:rsid w:val="00FF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CA3"/>
    <w:pPr>
      <w:spacing w:line="240" w:lineRule="atLeas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7C3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C3CA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3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C3CA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7C3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3CA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C3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3CA3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7C3C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7C3CA3"/>
    <w:pPr>
      <w:ind w:left="720"/>
      <w:contextualSpacing/>
    </w:pPr>
  </w:style>
  <w:style w:type="character" w:styleId="a9">
    <w:name w:val="Hyperlink"/>
    <w:uiPriority w:val="99"/>
    <w:unhideWhenUsed/>
    <w:rsid w:val="007C3CA3"/>
    <w:rPr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7C3CA3"/>
    <w:pPr>
      <w:spacing w:after="0" w:line="240" w:lineRule="auto"/>
      <w:ind w:left="-180"/>
    </w:pPr>
    <w:rPr>
      <w:rFonts w:ascii="Times New Roman" w:eastAsia="Times New Roman" w:hAnsi="Times New Roman"/>
      <w:sz w:val="24"/>
      <w:szCs w:val="24"/>
      <w:u w:val="single"/>
    </w:rPr>
  </w:style>
  <w:style w:type="character" w:customStyle="1" w:styleId="30">
    <w:name w:val="Основной текст с отступом 3 Знак"/>
    <w:basedOn w:val="a0"/>
    <w:link w:val="3"/>
    <w:semiHidden/>
    <w:rsid w:val="007C3CA3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7C3CA3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No Spacing"/>
    <w:uiPriority w:val="1"/>
    <w:qFormat/>
    <w:rsid w:val="007C3C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rsid w:val="007C3C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b">
    <w:name w:val="Body Text"/>
    <w:basedOn w:val="a"/>
    <w:link w:val="ac"/>
    <w:rsid w:val="007C3CA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7C3CA3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C3CA3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7C3CA3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7C3C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C3CA3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7C3CA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C3CA3"/>
    <w:rPr>
      <w:rFonts w:ascii="Calibri" w:eastAsia="Calibri" w:hAnsi="Calibri" w:cs="Times New Roman"/>
    </w:rPr>
  </w:style>
  <w:style w:type="character" w:styleId="af">
    <w:name w:val="Emphasis"/>
    <w:uiPriority w:val="20"/>
    <w:qFormat/>
    <w:rsid w:val="007C3CA3"/>
    <w:rPr>
      <w:i/>
      <w:iCs/>
    </w:rPr>
  </w:style>
  <w:style w:type="paragraph" w:customStyle="1" w:styleId="11">
    <w:name w:val="Абзац списка1"/>
    <w:basedOn w:val="a"/>
    <w:rsid w:val="007C3C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7C3CA3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">
    <w:name w:val="Font Style13"/>
    <w:uiPriority w:val="99"/>
    <w:rsid w:val="007C3CA3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0" w:lineRule="exact"/>
      <w:ind w:firstLine="3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C3CA3"/>
    <w:pPr>
      <w:widowControl w:val="0"/>
      <w:autoSpaceDE w:val="0"/>
      <w:autoSpaceDN w:val="0"/>
      <w:adjustRightInd w:val="0"/>
      <w:spacing w:after="0" w:line="459" w:lineRule="exact"/>
      <w:ind w:firstLine="65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7C3CA3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7C3CA3"/>
    <w:pPr>
      <w:widowControl w:val="0"/>
      <w:autoSpaceDE w:val="0"/>
      <w:autoSpaceDN w:val="0"/>
      <w:adjustRightInd w:val="0"/>
      <w:spacing w:after="0" w:line="470" w:lineRule="exact"/>
      <w:ind w:hanging="33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C3CA3"/>
    <w:pPr>
      <w:widowControl w:val="0"/>
      <w:autoSpaceDE w:val="0"/>
      <w:autoSpaceDN w:val="0"/>
      <w:adjustRightInd w:val="0"/>
      <w:spacing w:after="0" w:line="451" w:lineRule="exact"/>
      <w:ind w:firstLine="64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C3CA3"/>
    <w:pPr>
      <w:widowControl w:val="0"/>
      <w:autoSpaceDE w:val="0"/>
      <w:autoSpaceDN w:val="0"/>
      <w:adjustRightInd w:val="0"/>
      <w:spacing w:after="0" w:line="456" w:lineRule="exact"/>
      <w:ind w:firstLine="629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C3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"/>
    <w:rsid w:val="007C3C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5" w:lineRule="exact"/>
      <w:ind w:hanging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5" w:lineRule="exact"/>
      <w:ind w:hanging="4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7C3CA3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7C3CA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7C3CA3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7C3C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C3C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7C3CA3"/>
    <w:pPr>
      <w:widowControl w:val="0"/>
      <w:autoSpaceDE w:val="0"/>
      <w:autoSpaceDN w:val="0"/>
      <w:adjustRightInd w:val="0"/>
      <w:spacing w:after="0" w:line="3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rsid w:val="007C3CA3"/>
    <w:rPr>
      <w:color w:val="4682B4"/>
    </w:rPr>
  </w:style>
  <w:style w:type="character" w:styleId="af0">
    <w:name w:val="page number"/>
    <w:rsid w:val="007C3CA3"/>
  </w:style>
  <w:style w:type="paragraph" w:customStyle="1" w:styleId="13">
    <w:name w:val="Без интервала1"/>
    <w:rsid w:val="00575C9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563E4C"/>
    <w:pPr>
      <w:widowControl w:val="0"/>
      <w:autoSpaceDE w:val="0"/>
      <w:autoSpaceDN w:val="0"/>
      <w:spacing w:before="89" w:after="0" w:line="240" w:lineRule="auto"/>
      <w:ind w:left="602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 w:bidi="ru-RU"/>
    </w:rPr>
  </w:style>
  <w:style w:type="paragraph" w:styleId="af1">
    <w:name w:val="Balloon Text"/>
    <w:basedOn w:val="a"/>
    <w:link w:val="af2"/>
    <w:uiPriority w:val="99"/>
    <w:semiHidden/>
    <w:unhideWhenUsed/>
    <w:rsid w:val="009F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F49F8"/>
    <w:rPr>
      <w:rFonts w:ascii="Tahoma" w:eastAsia="Calibri" w:hAnsi="Tahoma" w:cs="Tahoma"/>
      <w:sz w:val="16"/>
      <w:szCs w:val="16"/>
    </w:rPr>
  </w:style>
  <w:style w:type="table" w:customStyle="1" w:styleId="14">
    <w:name w:val="Сетка таблицы1"/>
    <w:basedOn w:val="a1"/>
    <w:uiPriority w:val="59"/>
    <w:rsid w:val="000413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CA3"/>
    <w:pPr>
      <w:spacing w:line="240" w:lineRule="atLeas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7C3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C3CA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3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C3CA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7C3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3CA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C3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3CA3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7C3C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7C3CA3"/>
    <w:pPr>
      <w:ind w:left="720"/>
      <w:contextualSpacing/>
    </w:pPr>
  </w:style>
  <w:style w:type="character" w:styleId="a9">
    <w:name w:val="Hyperlink"/>
    <w:uiPriority w:val="99"/>
    <w:unhideWhenUsed/>
    <w:rsid w:val="007C3CA3"/>
    <w:rPr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7C3CA3"/>
    <w:pPr>
      <w:spacing w:after="0" w:line="240" w:lineRule="auto"/>
      <w:ind w:left="-180"/>
    </w:pPr>
    <w:rPr>
      <w:rFonts w:ascii="Times New Roman" w:eastAsia="Times New Roman" w:hAnsi="Times New Roman"/>
      <w:sz w:val="24"/>
      <w:szCs w:val="24"/>
      <w:u w:val="single"/>
    </w:rPr>
  </w:style>
  <w:style w:type="character" w:customStyle="1" w:styleId="30">
    <w:name w:val="Основной текст с отступом 3 Знак"/>
    <w:basedOn w:val="a0"/>
    <w:link w:val="3"/>
    <w:semiHidden/>
    <w:rsid w:val="007C3CA3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7C3CA3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No Spacing"/>
    <w:uiPriority w:val="1"/>
    <w:qFormat/>
    <w:rsid w:val="007C3C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rsid w:val="007C3C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b">
    <w:name w:val="Body Text"/>
    <w:basedOn w:val="a"/>
    <w:link w:val="ac"/>
    <w:rsid w:val="007C3CA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7C3CA3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C3CA3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7C3CA3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7C3C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C3CA3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7C3CA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C3CA3"/>
    <w:rPr>
      <w:rFonts w:ascii="Calibri" w:eastAsia="Calibri" w:hAnsi="Calibri" w:cs="Times New Roman"/>
    </w:rPr>
  </w:style>
  <w:style w:type="character" w:styleId="af">
    <w:name w:val="Emphasis"/>
    <w:uiPriority w:val="20"/>
    <w:qFormat/>
    <w:rsid w:val="007C3CA3"/>
    <w:rPr>
      <w:i/>
      <w:iCs/>
    </w:rPr>
  </w:style>
  <w:style w:type="paragraph" w:customStyle="1" w:styleId="11">
    <w:name w:val="Абзац списка1"/>
    <w:basedOn w:val="a"/>
    <w:rsid w:val="007C3C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7C3CA3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">
    <w:name w:val="Font Style13"/>
    <w:uiPriority w:val="99"/>
    <w:rsid w:val="007C3CA3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0" w:lineRule="exact"/>
      <w:ind w:firstLine="3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C3CA3"/>
    <w:pPr>
      <w:widowControl w:val="0"/>
      <w:autoSpaceDE w:val="0"/>
      <w:autoSpaceDN w:val="0"/>
      <w:adjustRightInd w:val="0"/>
      <w:spacing w:after="0" w:line="459" w:lineRule="exact"/>
      <w:ind w:firstLine="65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7C3CA3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7C3CA3"/>
    <w:pPr>
      <w:widowControl w:val="0"/>
      <w:autoSpaceDE w:val="0"/>
      <w:autoSpaceDN w:val="0"/>
      <w:adjustRightInd w:val="0"/>
      <w:spacing w:after="0" w:line="470" w:lineRule="exact"/>
      <w:ind w:hanging="33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C3CA3"/>
    <w:pPr>
      <w:widowControl w:val="0"/>
      <w:autoSpaceDE w:val="0"/>
      <w:autoSpaceDN w:val="0"/>
      <w:adjustRightInd w:val="0"/>
      <w:spacing w:after="0" w:line="451" w:lineRule="exact"/>
      <w:ind w:firstLine="64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C3CA3"/>
    <w:pPr>
      <w:widowControl w:val="0"/>
      <w:autoSpaceDE w:val="0"/>
      <w:autoSpaceDN w:val="0"/>
      <w:adjustRightInd w:val="0"/>
      <w:spacing w:after="0" w:line="456" w:lineRule="exact"/>
      <w:ind w:firstLine="629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C3C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"/>
    <w:rsid w:val="007C3C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5" w:lineRule="exact"/>
      <w:ind w:hanging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5" w:lineRule="exact"/>
      <w:ind w:hanging="4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7C3CA3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7C3CA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7C3CA3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7C3CA3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7C3C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C3C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7C3CA3"/>
    <w:pPr>
      <w:widowControl w:val="0"/>
      <w:autoSpaceDE w:val="0"/>
      <w:autoSpaceDN w:val="0"/>
      <w:adjustRightInd w:val="0"/>
      <w:spacing w:after="0" w:line="3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rsid w:val="007C3CA3"/>
    <w:rPr>
      <w:color w:val="4682B4"/>
    </w:rPr>
  </w:style>
  <w:style w:type="character" w:styleId="af0">
    <w:name w:val="page number"/>
    <w:rsid w:val="007C3CA3"/>
  </w:style>
  <w:style w:type="paragraph" w:customStyle="1" w:styleId="13">
    <w:name w:val="Без интервала1"/>
    <w:rsid w:val="00575C9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ibrary.ru" TargetMode="External"/><Relationship Id="rId13" Type="http://schemas.openxmlformats.org/officeDocument/2006/relationships/hyperlink" Target="http://elibrary.ru" TargetMode="External"/><Relationship Id="rId18" Type="http://schemas.openxmlformats.org/officeDocument/2006/relationships/hyperlink" Target="http://elibrary.ru/contents.asp?issueid=1142555" TargetMode="External"/><Relationship Id="rId26" Type="http://schemas.openxmlformats.org/officeDocument/2006/relationships/hyperlink" Target="http://www.akkordeonist.ru/notes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repository.buk.by:8080/xmlui/bitstream/handle/123456789/1066/ISPOL%27ZOVANIE%20CIFROVYIH%20INSTRUMENTOV%20V%20ISPOLNITEL%27SKOY%20PRAKTIKE.pdf?sequence=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elibrary.ru/contents.asp?issueid=740164&amp;selid=13861743" TargetMode="External"/><Relationship Id="rId17" Type="http://schemas.openxmlformats.org/officeDocument/2006/relationships/hyperlink" Target="http://e.lanbook.com/view/book/3843/" TargetMode="External"/><Relationship Id="rId25" Type="http://schemas.openxmlformats.org/officeDocument/2006/relationships/hyperlink" Target="http://www.abbia.by/show.php?show=notes" TargetMode="External"/><Relationship Id="rId33" Type="http://schemas.openxmlformats.org/officeDocument/2006/relationships/hyperlink" Target="http://www.ushenin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elibrary.ru/defaultx.asp" TargetMode="External"/><Relationship Id="rId20" Type="http://schemas.openxmlformats.org/officeDocument/2006/relationships/hyperlink" Target="http://elibrary.ru" TargetMode="External"/><Relationship Id="rId29" Type="http://schemas.openxmlformats.org/officeDocument/2006/relationships/hyperlink" Target="http://www.goldaccordion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elibrary.ru/issues.asp?id=29016&amp;jyear=2009&amp;selid=740164" TargetMode="External"/><Relationship Id="rId24" Type="http://schemas.openxmlformats.org/officeDocument/2006/relationships/hyperlink" Target="http://www.abbia.by/show.php?show=notes" TargetMode="External"/><Relationship Id="rId32" Type="http://schemas.openxmlformats.org/officeDocument/2006/relationships/hyperlink" Target="http://www.7not.ru/accord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ibrary.ru/contents.asp?issueid=740164&amp;selid=13861745" TargetMode="External"/><Relationship Id="rId23" Type="http://schemas.openxmlformats.org/officeDocument/2006/relationships/hyperlink" Target="http://elibrary.ru/item.asp?id=12871936" TargetMode="External"/><Relationship Id="rId28" Type="http://schemas.openxmlformats.org/officeDocument/2006/relationships/hyperlink" Target="http://www.bayanac.com/" TargetMode="External"/><Relationship Id="rId10" Type="http://schemas.openxmlformats.org/officeDocument/2006/relationships/hyperlink" Target="http://elibrary.ru/issues.asp?id=29016&amp;selid=740164" TargetMode="External"/><Relationship Id="rId19" Type="http://schemas.openxmlformats.org/officeDocument/2006/relationships/hyperlink" Target="http://elibrary.ru/contents.asp?issueid=1142555&amp;selid=20291095" TargetMode="External"/><Relationship Id="rId31" Type="http://schemas.openxmlformats.org/officeDocument/2006/relationships/hyperlink" Target="http://www.7not.ru/accord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library.ru/item.asp?id=13861743" TargetMode="External"/><Relationship Id="rId14" Type="http://schemas.openxmlformats.org/officeDocument/2006/relationships/hyperlink" Target="http://elibrary.ru/contents.asp?issueid=740164" TargetMode="External"/><Relationship Id="rId22" Type="http://schemas.openxmlformats.org/officeDocument/2006/relationships/hyperlink" Target="http://www.elibrary.ru/issues.asp?id=26857&amp;selid=533696" TargetMode="External"/><Relationship Id="rId27" Type="http://schemas.openxmlformats.org/officeDocument/2006/relationships/hyperlink" Target="http://bayanac.narod.ru/" TargetMode="External"/><Relationship Id="rId30" Type="http://schemas.openxmlformats.org/officeDocument/2006/relationships/hyperlink" Target="http://www.akkordeonist.ru/notes.ph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5318</Words>
  <Characters>30316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25</cp:revision>
  <cp:lastPrinted>2021-11-12T06:21:00Z</cp:lastPrinted>
  <dcterms:created xsi:type="dcterms:W3CDTF">2020-02-09T02:38:00Z</dcterms:created>
  <dcterms:modified xsi:type="dcterms:W3CDTF">2024-06-06T02:57:00Z</dcterms:modified>
</cp:coreProperties>
</file>